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7BEF1DBD">
      <w:pPr>
        <w:jc w:val="center"/>
        <w:rPr>
          <w:rFonts w:hint="eastAsia" w:ascii="微软雅黑" w:hAnsi="微软雅黑" w:eastAsia="微软雅黑" w:cs="微软雅黑"/>
          <w:sz w:val="36"/>
          <w:szCs w:val="36"/>
          <w:lang w:val="en-US" w:eastAsia="zh-CN"/>
        </w:rPr>
      </w:pPr>
      <w:bookmarkStart w:id="0" w:name="_GoBack"/>
    </w:p>
    <w:p w14:paraId="381892EB">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车辆货物运输合同</w:t>
      </w:r>
    </w:p>
    <w:bookmarkEnd w:id="0"/>
    <w:p w14:paraId="2E090A0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626AD23">
      <w:pPr>
        <w:pStyle w:val="5"/>
        <w:spacing w:before="0" w:beforeLines="0" w:beforeAutospacing="0" w:after="0" w:afterLines="0" w:afterAutospacing="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385F9BB8">
      <w:pPr>
        <w:spacing w:beforeLines="0"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6B128D2">
      <w:pPr>
        <w:pStyle w:val="5"/>
        <w:spacing w:before="0" w:beforeLines="0" w:beforeAutospacing="0" w:after="0" w:afterLines="0" w:afterAutospacing="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p>
    <w:p w14:paraId="3F37654C">
      <w:pPr>
        <w:pStyle w:val="5"/>
        <w:spacing w:before="0" w:beforeLines="0" w:beforeAutospacing="0" w:after="0" w:afterLines="0" w:afterAutospacing="0" w:line="360" w:lineRule="auto"/>
        <w:ind w:firstLine="480" w:firstLineChars="200"/>
        <w:jc w:val="both"/>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13BB375D">
      <w:pPr>
        <w:pStyle w:val="5"/>
        <w:spacing w:before="0" w:beforeLines="0" w:beforeAutospacing="0" w:after="0" w:afterLines="0" w:afterAutospacing="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E7D890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45F061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甲、乙双方经过协商，根据《中华人民共和国民法典》有关规定，订立货物运输合同，条款如下：</w:t>
      </w:r>
    </w:p>
    <w:p w14:paraId="70F0C5C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b/>
          <w:bCs/>
          <w:kern w:val="2"/>
          <w:sz w:val="24"/>
          <w:szCs w:val="24"/>
          <w:lang w:val="en-US" w:eastAsia="zh-CN" w:bidi="ar"/>
        </w:rPr>
        <w:t>一、</w:t>
      </w:r>
      <w:r>
        <w:rPr>
          <w:rFonts w:hint="eastAsia" w:ascii="微软雅黑" w:hAnsi="微软雅黑" w:eastAsia="微软雅黑" w:cs="微软雅黑"/>
          <w:kern w:val="2"/>
          <w:sz w:val="24"/>
          <w:szCs w:val="24"/>
          <w:lang w:val="en-US" w:eastAsia="zh-CN" w:bidi="ar"/>
        </w:rPr>
        <w:t>合同期限为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日起到</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日为止。</w:t>
      </w:r>
    </w:p>
    <w:p w14:paraId="3774576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119553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二、</w:t>
      </w:r>
      <w:r>
        <w:rPr>
          <w:rFonts w:hint="eastAsia" w:ascii="微软雅黑" w:hAnsi="微软雅黑" w:eastAsia="微软雅黑" w:cs="微软雅黑"/>
          <w:kern w:val="2"/>
          <w:sz w:val="24"/>
          <w:szCs w:val="24"/>
          <w:lang w:val="en-US" w:eastAsia="zh-CN" w:bidi="ar"/>
        </w:rPr>
        <w:t>上述合同期内，甲方委托乙方运输货物，运输方式为汽车公路运输，具体货物的名称、规格、型号、数量、价值、运费、到货地点、收货人、运输期限等事项，由甲、乙双方另签运单确定，所签运单作为本合同的附件与本合同具有同等的法律效力。</w:t>
      </w:r>
    </w:p>
    <w:p w14:paraId="11446FA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8CE349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三、甲方的义务</w:t>
      </w:r>
    </w:p>
    <w:p w14:paraId="16FAE9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1.按照国家规定的标准对货物进行包装，没有统一规定包装标准的，应根据保证货物运输的原则进行包装，甲方货物包装不符合上述要求，乙方应向甲方提出，甲方不予更正的，乙方可拒绝起运。</w:t>
      </w:r>
    </w:p>
    <w:p w14:paraId="5B8AD2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2.按照双方约定的标准和时间向乙方支付运费。</w:t>
      </w:r>
    </w:p>
    <w:p w14:paraId="697077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D97FB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四、乙方的义务</w:t>
      </w:r>
    </w:p>
    <w:p w14:paraId="4B85AA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1.按照运单的要求，在规定的期限内，将货物运到甲方指定的地点，交给甲方指定的收货人。</w:t>
      </w:r>
    </w:p>
    <w:p w14:paraId="025ED94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2.承运的货物要负责安全，保证货物无短缺、无损坏，如出现此类问题，应承担赔偿义务。</w:t>
      </w:r>
    </w:p>
    <w:p w14:paraId="4B8392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FACF9FF">
      <w:pPr>
        <w:tabs>
          <w:tab w:val="left" w:pos="0"/>
        </w:tabs>
        <w:spacing w:beforeLines="0"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五</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08D18746">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8401634">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6FDC672">
      <w:pPr>
        <w:tabs>
          <w:tab w:val="left" w:pos="0"/>
        </w:tabs>
        <w:spacing w:beforeLines="0" w:afterLines="0"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3B0054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26D0D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186B88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六、运输费用及结算方式</w:t>
      </w:r>
    </w:p>
    <w:p w14:paraId="2A334E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1.运费按乙方实际承运货物的里程及重量计算，具体标准按照运单约定执行。</w:t>
      </w:r>
    </w:p>
    <w:p w14:paraId="56BD3A6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2.乙方在将货物交给收货人时，应向其索要收货凭证，作为完成运输义务的证明，持收货凭证与甲方结算。</w:t>
      </w:r>
    </w:p>
    <w:p w14:paraId="55E089F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3.甲方对乙方所提交的收货凭证进行审核，在确认该凭证真实有效且货物按期运达无缺失损坏问题后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日内付清当次运费。</w:t>
      </w:r>
    </w:p>
    <w:p w14:paraId="167C75B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618777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七、</w:t>
      </w:r>
      <w:r>
        <w:rPr>
          <w:rFonts w:hint="eastAsia" w:ascii="微软雅黑" w:hAnsi="微软雅黑" w:eastAsia="微软雅黑" w:cs="微软雅黑"/>
          <w:kern w:val="2"/>
          <w:sz w:val="24"/>
          <w:szCs w:val="24"/>
          <w:lang w:val="en-US" w:eastAsia="zh-CN" w:bidi="ar"/>
        </w:rPr>
        <w:t>甲方交付乙方承运的货物均系供应客户的重大生产资料，乙方对此应予以高度重视，确保货物按期运达。非因自然灾害等不可抗力造成货物逾期运达的，如客户追究甲方责任，乙方应全额赔偿甲方的经济损失。因发生自然灾害等不可抗力造成货物无法按期运达目的地时，乙方应将情况及时通知甲方并取得相关证明，以便甲方与客户协调。</w:t>
      </w:r>
    </w:p>
    <w:p w14:paraId="07C9986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C2F2E0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八、</w:t>
      </w:r>
      <w:r>
        <w:rPr>
          <w:rFonts w:hint="eastAsia" w:ascii="微软雅黑" w:hAnsi="微软雅黑" w:eastAsia="微软雅黑" w:cs="微软雅黑"/>
          <w:kern w:val="2"/>
          <w:sz w:val="24"/>
          <w:szCs w:val="24"/>
          <w:lang w:val="en-US" w:eastAsia="zh-CN" w:bidi="ar"/>
        </w:rPr>
        <w:t>运输过程中如发生货物灭失、短少、损坏、变质、污染等问题，乙方应按照以下标准赔偿甲方的经济损失。</w:t>
      </w:r>
    </w:p>
    <w:p w14:paraId="37F4D1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1.货物灭失或无法正常使用的，按运单记载货物价格全额赔偿，如运单未记载价格的，按甲方同类产品出厂价格赔偿。</w:t>
      </w:r>
    </w:p>
    <w:p w14:paraId="50B7985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2.货物修理后可以正常使用且客户无异议的，赔偿修理费(包括换件费用、人工费及修理人员的往返差旅费等)。</w:t>
      </w:r>
    </w:p>
    <w:p w14:paraId="4AC0F73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B5EF2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九、</w:t>
      </w:r>
      <w:r>
        <w:rPr>
          <w:rFonts w:hint="eastAsia" w:ascii="微软雅黑" w:hAnsi="微软雅黑" w:eastAsia="微软雅黑" w:cs="微软雅黑"/>
          <w:kern w:val="2"/>
          <w:sz w:val="24"/>
          <w:szCs w:val="24"/>
          <w:lang w:val="en-US" w:eastAsia="zh-CN" w:bidi="ar"/>
        </w:rPr>
        <w:t>出现合同第七条情况导致货物逾期运达的，乙方除按该条规定承担责任外，还应当同时执行本合同第六条的规定。</w:t>
      </w:r>
    </w:p>
    <w:p w14:paraId="7E66797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CBFE7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十、争议解决方式</w:t>
      </w:r>
    </w:p>
    <w:p w14:paraId="39E09BE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6564496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十一、其他约定</w:t>
      </w:r>
    </w:p>
    <w:p w14:paraId="7F9183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1.本合同一式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份，双方各持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份，双方签字盖章后生效。</w:t>
      </w:r>
    </w:p>
    <w:p w14:paraId="7E5F9B6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5414ECB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3.送达地址以及送达条款</w:t>
      </w:r>
    </w:p>
    <w:p w14:paraId="18D5576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20B9C5B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798AB2B">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5964533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672CFF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5B9933A3">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1C551D6">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61AC61C">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7E8A8FDB">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A4FBB83">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4397190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60A356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4E77ED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2ECF58C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7FFE529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AE98A5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5EA6EB1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5BDE20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9A23413">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52F459F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EE4770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0840FE5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9743B7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42A990A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2321A8D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77D0EDE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59469C0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2305048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679A4806">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73B705E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4017B73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E43EAF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E7E549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A7B860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9FB86F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12CA511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56A681B">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704508B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6E81C702">
      <w:pPr>
        <w:tabs>
          <w:tab w:val="left" w:pos="0"/>
          <w:tab w:val="left" w:pos="2800"/>
        </w:tabs>
        <w:spacing w:beforeLines="0" w:afterLines="0"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1D271EC0">
      <w:pPr>
        <w:tabs>
          <w:tab w:val="left" w:pos="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79AFF20B">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3005031A">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1510213D">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9807260">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F9CD602">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CC74D02">
      <w:pPr>
        <w:spacing w:beforeLines="0" w:afterLines="0" w:line="360" w:lineRule="auto"/>
        <w:rPr>
          <w:rFonts w:hint="eastAsia" w:ascii="微软雅黑" w:hAnsi="微软雅黑" w:eastAsia="微软雅黑" w:cs="微软雅黑"/>
          <w:b/>
          <w:color w:val="000000" w:themeColor="text1"/>
          <w:sz w:val="24"/>
          <w:szCs w:val="24"/>
          <w14:textFill>
            <w14:solidFill>
              <w14:schemeClr w14:val="tx1"/>
            </w14:solidFill>
          </w14:textFill>
        </w:rPr>
      </w:pPr>
    </w:p>
    <w:p w14:paraId="3173A705">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1A1E1658">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851AE5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E89C373">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EE85701">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43A5A77">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2E4343AB">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71C06A8B">
      <w:pPr>
        <w:rPr>
          <w:rFonts w:hint="eastAsia" w:ascii="微软雅黑" w:hAnsi="微软雅黑" w:eastAsia="微软雅黑" w:cs="微软雅黑"/>
          <w:color w:val="000000" w:themeColor="text1"/>
          <w:sz w:val="24"/>
          <w:szCs w:val="24"/>
          <w14:textFill>
            <w14:solidFill>
              <w14:schemeClr w14:val="tx1"/>
            </w14:solidFill>
          </w14:textFill>
        </w:rPr>
      </w:pPr>
    </w:p>
    <w:p w14:paraId="48F4454D">
      <w:pPr>
        <w:pageBreakBefore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F8C9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DAD9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BDAD9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446D303F"/>
    <w:rsid w:val="17737804"/>
    <w:rsid w:val="1C400C43"/>
    <w:rsid w:val="2B4D16E3"/>
    <w:rsid w:val="3D8B1CFB"/>
    <w:rsid w:val="446D303F"/>
    <w:rsid w:val="546C151C"/>
    <w:rsid w:val="783A17A7"/>
    <w:rsid w:val="7AF97999"/>
    <w:rsid w:val="7E675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3 字符"/>
    <w:basedOn w:val="8"/>
    <w:link w:val="2"/>
    <w:qFormat/>
    <w:uiPriority w:val="0"/>
    <w:rPr>
      <w:b/>
      <w:bCs/>
      <w:sz w:val="32"/>
      <w:szCs w:val="32"/>
    </w:rPr>
  </w:style>
  <w:style w:type="character" w:customStyle="1" w:styleId="10">
    <w:name w:val="页眉 字符"/>
    <w:basedOn w:val="8"/>
    <w:link w:val="4"/>
    <w:qFormat/>
    <w:uiPriority w:val="0"/>
    <w:rPr>
      <w:sz w:val="18"/>
      <w:szCs w:val="18"/>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2296</Words>
  <Characters>2308</Characters>
  <Lines>0</Lines>
  <Paragraphs>0</Paragraphs>
  <TotalTime>1</TotalTime>
  <ScaleCrop>false</ScaleCrop>
  <LinksUpToDate>false</LinksUpToDate>
  <CharactersWithSpaces>2590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2023-07-04T15:59:00Z</dcterms:created>
  <dc:creator>差不多先生</dc:creator>
  <cp:lastModifiedBy>豪</cp:lastModifiedBy>
  <dcterms:modified xsi:type="dcterms:W3CDTF">2026-03-22T07:13:32Z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2F5D2366F30A451685A8B2A7E351C045_11</vt:lpwstr>
  </property>
  <property fmtid="{D5CDD505-2E9C-101B-9397-08002B2CF9AE}" pid="4" name="KSOTemplateDocerSaveRecord">
    <vt:lpwstr>eyJoZGlkIjoiNTg0MzMyNGJiMDEzODc5ODNlMGVjODViOWRkZjg1MDgiLCJ1c2VySWQiOiIxMjc2Mzc3NjgxIn0=</vt:lpwstr>
  </property>
</Properties>
</file>