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BC5AE">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光盘制作合同</w:t>
      </w:r>
    </w:p>
    <w:p w14:paraId="0C11C06A">
      <w:pPr>
        <w:spacing w:before="312" w:beforeLines="10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委托方（甲方）：</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u w:val="single"/>
        </w:rPr>
        <w:t xml:space="preserve">             </w:t>
      </w:r>
    </w:p>
    <w:p w14:paraId="08860B46">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u w:val="single"/>
        </w:rPr>
        <w:t xml:space="preserve">                       </w:t>
      </w:r>
    </w:p>
    <w:p w14:paraId="7D3DDEAA">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u w:val="single"/>
        </w:rPr>
        <w:t xml:space="preserve">                   </w:t>
      </w:r>
    </w:p>
    <w:p w14:paraId="2548B11C">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证件类型及编码：</w:t>
      </w:r>
      <w:r>
        <w:rPr>
          <w:rFonts w:hint="eastAsia" w:ascii="微软雅黑" w:hAnsi="微软雅黑" w:eastAsia="微软雅黑" w:cs="微软雅黑"/>
          <w:sz w:val="24"/>
          <w:szCs w:val="24"/>
          <w:u w:val="single"/>
        </w:rPr>
        <w:t xml:space="preserve">             </w:t>
      </w:r>
    </w:p>
    <w:p w14:paraId="0B24B21D">
      <w:pPr>
        <w:spacing w:before="312" w:beforeLines="10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受托方（乙方）：</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u w:val="single"/>
        </w:rPr>
        <w:t xml:space="preserve">             </w:t>
      </w:r>
    </w:p>
    <w:p w14:paraId="7398A8CD">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u w:val="single"/>
        </w:rPr>
        <w:t xml:space="preserve">                       </w:t>
      </w:r>
    </w:p>
    <w:p w14:paraId="434102B2">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u w:val="single"/>
        </w:rPr>
        <w:t xml:space="preserve">                   </w:t>
      </w:r>
    </w:p>
    <w:p w14:paraId="4CAF64DA">
      <w:pPr>
        <w:spacing w:after="312" w:afterLines="10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证件类型及编码：</w:t>
      </w:r>
      <w:r>
        <w:rPr>
          <w:rFonts w:hint="eastAsia" w:ascii="微软雅黑" w:hAnsi="微软雅黑" w:eastAsia="微软雅黑" w:cs="微软雅黑"/>
          <w:sz w:val="24"/>
          <w:szCs w:val="24"/>
          <w:u w:val="single"/>
        </w:rPr>
        <w:t xml:space="preserve">             </w:t>
      </w:r>
    </w:p>
    <w:p w14:paraId="4114184A">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甲乙双方严格遵守我国有关音像制品的有关规定。经友好协商，就委托制作光盘事宜达成如下协议，以共同信守：</w:t>
      </w:r>
    </w:p>
    <w:p w14:paraId="06C04751">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一、节目源</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9D5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53A599B8">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节目源类型</w:t>
            </w:r>
          </w:p>
        </w:tc>
        <w:tc>
          <w:tcPr>
            <w:tcW w:w="1000" w:type="pct"/>
          </w:tcPr>
          <w:p w14:paraId="3603B9A9">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复制品类型</w:t>
            </w:r>
          </w:p>
        </w:tc>
        <w:tc>
          <w:tcPr>
            <w:tcW w:w="1000" w:type="pct"/>
          </w:tcPr>
          <w:p w14:paraId="585DF6A1">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节目名称</w:t>
            </w:r>
          </w:p>
        </w:tc>
        <w:tc>
          <w:tcPr>
            <w:tcW w:w="1000" w:type="pct"/>
          </w:tcPr>
          <w:p w14:paraId="2F0E6025">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提供日期</w:t>
            </w:r>
          </w:p>
        </w:tc>
        <w:tc>
          <w:tcPr>
            <w:tcW w:w="1000" w:type="pct"/>
          </w:tcPr>
          <w:p w14:paraId="22B0B2CC">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备注</w:t>
            </w:r>
          </w:p>
        </w:tc>
      </w:tr>
      <w:tr w14:paraId="4C1E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1174B67D">
            <w:pPr>
              <w:spacing w:line="360" w:lineRule="auto"/>
              <w:rPr>
                <w:rFonts w:hint="eastAsia" w:ascii="微软雅黑" w:hAnsi="微软雅黑" w:eastAsia="微软雅黑" w:cs="微软雅黑"/>
                <w:kern w:val="0"/>
                <w:sz w:val="24"/>
                <w:szCs w:val="24"/>
              </w:rPr>
            </w:pPr>
          </w:p>
        </w:tc>
        <w:tc>
          <w:tcPr>
            <w:tcW w:w="1000" w:type="pct"/>
          </w:tcPr>
          <w:p w14:paraId="24D91CAE">
            <w:pPr>
              <w:spacing w:line="360" w:lineRule="auto"/>
              <w:rPr>
                <w:rFonts w:hint="eastAsia" w:ascii="微软雅黑" w:hAnsi="微软雅黑" w:eastAsia="微软雅黑" w:cs="微软雅黑"/>
                <w:kern w:val="0"/>
                <w:sz w:val="24"/>
                <w:szCs w:val="24"/>
              </w:rPr>
            </w:pPr>
          </w:p>
        </w:tc>
        <w:tc>
          <w:tcPr>
            <w:tcW w:w="1000" w:type="pct"/>
          </w:tcPr>
          <w:p w14:paraId="71E49D52">
            <w:pPr>
              <w:spacing w:line="360" w:lineRule="auto"/>
              <w:rPr>
                <w:rFonts w:hint="eastAsia" w:ascii="微软雅黑" w:hAnsi="微软雅黑" w:eastAsia="微软雅黑" w:cs="微软雅黑"/>
                <w:kern w:val="0"/>
                <w:sz w:val="24"/>
                <w:szCs w:val="24"/>
              </w:rPr>
            </w:pPr>
          </w:p>
        </w:tc>
        <w:tc>
          <w:tcPr>
            <w:tcW w:w="1000" w:type="pct"/>
          </w:tcPr>
          <w:p w14:paraId="70593C79">
            <w:pPr>
              <w:spacing w:line="360" w:lineRule="auto"/>
              <w:rPr>
                <w:rFonts w:hint="eastAsia" w:ascii="微软雅黑" w:hAnsi="微软雅黑" w:eastAsia="微软雅黑" w:cs="微软雅黑"/>
                <w:kern w:val="0"/>
                <w:sz w:val="24"/>
                <w:szCs w:val="24"/>
              </w:rPr>
            </w:pPr>
          </w:p>
        </w:tc>
        <w:tc>
          <w:tcPr>
            <w:tcW w:w="1000" w:type="pct"/>
          </w:tcPr>
          <w:p w14:paraId="01D02D8B">
            <w:pPr>
              <w:spacing w:line="360" w:lineRule="auto"/>
              <w:rPr>
                <w:rFonts w:hint="eastAsia" w:ascii="微软雅黑" w:hAnsi="微软雅黑" w:eastAsia="微软雅黑" w:cs="微软雅黑"/>
                <w:kern w:val="0"/>
                <w:sz w:val="24"/>
                <w:szCs w:val="24"/>
              </w:rPr>
            </w:pPr>
          </w:p>
        </w:tc>
      </w:tr>
      <w:tr w14:paraId="57BB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6CEBE40D">
            <w:pPr>
              <w:spacing w:line="360" w:lineRule="auto"/>
              <w:rPr>
                <w:rFonts w:hint="eastAsia" w:ascii="微软雅黑" w:hAnsi="微软雅黑" w:eastAsia="微软雅黑" w:cs="微软雅黑"/>
                <w:kern w:val="0"/>
                <w:sz w:val="24"/>
                <w:szCs w:val="24"/>
              </w:rPr>
            </w:pPr>
          </w:p>
        </w:tc>
        <w:tc>
          <w:tcPr>
            <w:tcW w:w="1000" w:type="pct"/>
          </w:tcPr>
          <w:p w14:paraId="391AAAC6">
            <w:pPr>
              <w:spacing w:line="360" w:lineRule="auto"/>
              <w:rPr>
                <w:rFonts w:hint="eastAsia" w:ascii="微软雅黑" w:hAnsi="微软雅黑" w:eastAsia="微软雅黑" w:cs="微软雅黑"/>
                <w:kern w:val="0"/>
                <w:sz w:val="24"/>
                <w:szCs w:val="24"/>
              </w:rPr>
            </w:pPr>
          </w:p>
        </w:tc>
        <w:tc>
          <w:tcPr>
            <w:tcW w:w="1000" w:type="pct"/>
          </w:tcPr>
          <w:p w14:paraId="2BFD6CED">
            <w:pPr>
              <w:spacing w:line="360" w:lineRule="auto"/>
              <w:rPr>
                <w:rFonts w:hint="eastAsia" w:ascii="微软雅黑" w:hAnsi="微软雅黑" w:eastAsia="微软雅黑" w:cs="微软雅黑"/>
                <w:kern w:val="0"/>
                <w:sz w:val="24"/>
                <w:szCs w:val="24"/>
              </w:rPr>
            </w:pPr>
          </w:p>
        </w:tc>
        <w:tc>
          <w:tcPr>
            <w:tcW w:w="1000" w:type="pct"/>
          </w:tcPr>
          <w:p w14:paraId="14E6425A">
            <w:pPr>
              <w:spacing w:line="360" w:lineRule="auto"/>
              <w:rPr>
                <w:rFonts w:hint="eastAsia" w:ascii="微软雅黑" w:hAnsi="微软雅黑" w:eastAsia="微软雅黑" w:cs="微软雅黑"/>
                <w:kern w:val="0"/>
                <w:sz w:val="24"/>
                <w:szCs w:val="24"/>
              </w:rPr>
            </w:pPr>
          </w:p>
        </w:tc>
        <w:tc>
          <w:tcPr>
            <w:tcW w:w="1000" w:type="pct"/>
          </w:tcPr>
          <w:p w14:paraId="322CE937">
            <w:pPr>
              <w:spacing w:line="360" w:lineRule="auto"/>
              <w:rPr>
                <w:rFonts w:hint="eastAsia" w:ascii="微软雅黑" w:hAnsi="微软雅黑" w:eastAsia="微软雅黑" w:cs="微软雅黑"/>
                <w:kern w:val="0"/>
                <w:sz w:val="24"/>
                <w:szCs w:val="24"/>
              </w:rPr>
            </w:pPr>
          </w:p>
        </w:tc>
      </w:tr>
      <w:tr w14:paraId="5FA0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0E9BF806">
            <w:pPr>
              <w:spacing w:line="360" w:lineRule="auto"/>
              <w:rPr>
                <w:rFonts w:hint="eastAsia" w:ascii="微软雅黑" w:hAnsi="微软雅黑" w:eastAsia="微软雅黑" w:cs="微软雅黑"/>
                <w:kern w:val="0"/>
                <w:sz w:val="24"/>
                <w:szCs w:val="24"/>
              </w:rPr>
            </w:pPr>
          </w:p>
        </w:tc>
        <w:tc>
          <w:tcPr>
            <w:tcW w:w="1000" w:type="pct"/>
          </w:tcPr>
          <w:p w14:paraId="2AB6747E">
            <w:pPr>
              <w:spacing w:line="360" w:lineRule="auto"/>
              <w:rPr>
                <w:rFonts w:hint="eastAsia" w:ascii="微软雅黑" w:hAnsi="微软雅黑" w:eastAsia="微软雅黑" w:cs="微软雅黑"/>
                <w:kern w:val="0"/>
                <w:sz w:val="24"/>
                <w:szCs w:val="24"/>
              </w:rPr>
            </w:pPr>
          </w:p>
        </w:tc>
        <w:tc>
          <w:tcPr>
            <w:tcW w:w="1000" w:type="pct"/>
          </w:tcPr>
          <w:p w14:paraId="2D863BB7">
            <w:pPr>
              <w:spacing w:line="360" w:lineRule="auto"/>
              <w:rPr>
                <w:rFonts w:hint="eastAsia" w:ascii="微软雅黑" w:hAnsi="微软雅黑" w:eastAsia="微软雅黑" w:cs="微软雅黑"/>
                <w:kern w:val="0"/>
                <w:sz w:val="24"/>
                <w:szCs w:val="24"/>
              </w:rPr>
            </w:pPr>
          </w:p>
        </w:tc>
        <w:tc>
          <w:tcPr>
            <w:tcW w:w="1000" w:type="pct"/>
          </w:tcPr>
          <w:p w14:paraId="4019DDD1">
            <w:pPr>
              <w:spacing w:line="360" w:lineRule="auto"/>
              <w:rPr>
                <w:rFonts w:hint="eastAsia" w:ascii="微软雅黑" w:hAnsi="微软雅黑" w:eastAsia="微软雅黑" w:cs="微软雅黑"/>
                <w:kern w:val="0"/>
                <w:sz w:val="24"/>
                <w:szCs w:val="24"/>
              </w:rPr>
            </w:pPr>
          </w:p>
        </w:tc>
        <w:tc>
          <w:tcPr>
            <w:tcW w:w="1000" w:type="pct"/>
          </w:tcPr>
          <w:p w14:paraId="65705B34">
            <w:pPr>
              <w:spacing w:line="360" w:lineRule="auto"/>
              <w:rPr>
                <w:rFonts w:hint="eastAsia" w:ascii="微软雅黑" w:hAnsi="微软雅黑" w:eastAsia="微软雅黑" w:cs="微软雅黑"/>
                <w:kern w:val="0"/>
                <w:sz w:val="24"/>
                <w:szCs w:val="24"/>
              </w:rPr>
            </w:pPr>
          </w:p>
        </w:tc>
      </w:tr>
    </w:tbl>
    <w:p w14:paraId="4AAB37B8">
      <w:pPr>
        <w:spacing w:before="312" w:beforeLines="100"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二、规格、数量、单价、总金额</w:t>
      </w:r>
      <w:r>
        <w:rPr>
          <w:rFonts w:hint="eastAsia" w:ascii="微软雅黑" w:hAnsi="微软雅黑" w:eastAsia="微软雅黑" w:cs="微软雅黑"/>
          <w:sz w:val="24"/>
          <w:szCs w:val="24"/>
        </w:rPr>
        <w:t xml:space="preserve"> </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6060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27083EF9">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费用名称</w:t>
            </w:r>
          </w:p>
        </w:tc>
        <w:tc>
          <w:tcPr>
            <w:tcW w:w="1000" w:type="pct"/>
          </w:tcPr>
          <w:p w14:paraId="53E763A2">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规格</w:t>
            </w:r>
          </w:p>
        </w:tc>
        <w:tc>
          <w:tcPr>
            <w:tcW w:w="1000" w:type="pct"/>
          </w:tcPr>
          <w:p w14:paraId="00744C37">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数量</w:t>
            </w:r>
          </w:p>
        </w:tc>
        <w:tc>
          <w:tcPr>
            <w:tcW w:w="1000" w:type="pct"/>
          </w:tcPr>
          <w:p w14:paraId="43C33D0F">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单价</w:t>
            </w:r>
          </w:p>
        </w:tc>
        <w:tc>
          <w:tcPr>
            <w:tcW w:w="1000" w:type="pct"/>
          </w:tcPr>
          <w:p w14:paraId="4FCABA61">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总价</w:t>
            </w:r>
          </w:p>
        </w:tc>
      </w:tr>
      <w:tr w14:paraId="5E08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4B92CAA6">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母带转录费</w:t>
            </w:r>
          </w:p>
        </w:tc>
        <w:tc>
          <w:tcPr>
            <w:tcW w:w="1000" w:type="pct"/>
          </w:tcPr>
          <w:p w14:paraId="2925BC1B">
            <w:pPr>
              <w:spacing w:line="360" w:lineRule="auto"/>
              <w:rPr>
                <w:rFonts w:hint="eastAsia" w:ascii="微软雅黑" w:hAnsi="微软雅黑" w:eastAsia="微软雅黑" w:cs="微软雅黑"/>
                <w:kern w:val="0"/>
                <w:sz w:val="24"/>
                <w:szCs w:val="24"/>
              </w:rPr>
            </w:pPr>
          </w:p>
        </w:tc>
        <w:tc>
          <w:tcPr>
            <w:tcW w:w="1000" w:type="pct"/>
          </w:tcPr>
          <w:p w14:paraId="5A43392D">
            <w:pPr>
              <w:spacing w:line="360" w:lineRule="auto"/>
              <w:rPr>
                <w:rFonts w:hint="eastAsia" w:ascii="微软雅黑" w:hAnsi="微软雅黑" w:eastAsia="微软雅黑" w:cs="微软雅黑"/>
                <w:kern w:val="0"/>
                <w:sz w:val="24"/>
                <w:szCs w:val="24"/>
              </w:rPr>
            </w:pPr>
          </w:p>
        </w:tc>
        <w:tc>
          <w:tcPr>
            <w:tcW w:w="1000" w:type="pct"/>
          </w:tcPr>
          <w:p w14:paraId="1B7B66DD">
            <w:pPr>
              <w:spacing w:line="360" w:lineRule="auto"/>
              <w:rPr>
                <w:rFonts w:hint="eastAsia" w:ascii="微软雅黑" w:hAnsi="微软雅黑" w:eastAsia="微软雅黑" w:cs="微软雅黑"/>
                <w:kern w:val="0"/>
                <w:sz w:val="24"/>
                <w:szCs w:val="24"/>
              </w:rPr>
            </w:pPr>
          </w:p>
        </w:tc>
        <w:tc>
          <w:tcPr>
            <w:tcW w:w="1000" w:type="pct"/>
          </w:tcPr>
          <w:p w14:paraId="4EED386B">
            <w:pPr>
              <w:spacing w:line="360" w:lineRule="auto"/>
              <w:rPr>
                <w:rFonts w:hint="eastAsia" w:ascii="微软雅黑" w:hAnsi="微软雅黑" w:eastAsia="微软雅黑" w:cs="微软雅黑"/>
                <w:kern w:val="0"/>
                <w:sz w:val="24"/>
                <w:szCs w:val="24"/>
              </w:rPr>
            </w:pPr>
          </w:p>
        </w:tc>
      </w:tr>
      <w:tr w14:paraId="34B9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135D036F">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母盘费</w:t>
            </w:r>
          </w:p>
        </w:tc>
        <w:tc>
          <w:tcPr>
            <w:tcW w:w="1000" w:type="pct"/>
          </w:tcPr>
          <w:p w14:paraId="115B7A17">
            <w:pPr>
              <w:spacing w:line="360" w:lineRule="auto"/>
              <w:rPr>
                <w:rFonts w:hint="eastAsia" w:ascii="微软雅黑" w:hAnsi="微软雅黑" w:eastAsia="微软雅黑" w:cs="微软雅黑"/>
                <w:kern w:val="0"/>
                <w:sz w:val="24"/>
                <w:szCs w:val="24"/>
              </w:rPr>
            </w:pPr>
          </w:p>
        </w:tc>
        <w:tc>
          <w:tcPr>
            <w:tcW w:w="1000" w:type="pct"/>
          </w:tcPr>
          <w:p w14:paraId="6862836D">
            <w:pPr>
              <w:spacing w:line="360" w:lineRule="auto"/>
              <w:rPr>
                <w:rFonts w:hint="eastAsia" w:ascii="微软雅黑" w:hAnsi="微软雅黑" w:eastAsia="微软雅黑" w:cs="微软雅黑"/>
                <w:kern w:val="0"/>
                <w:sz w:val="24"/>
                <w:szCs w:val="24"/>
              </w:rPr>
            </w:pPr>
          </w:p>
        </w:tc>
        <w:tc>
          <w:tcPr>
            <w:tcW w:w="1000" w:type="pct"/>
          </w:tcPr>
          <w:p w14:paraId="6015AD85">
            <w:pPr>
              <w:spacing w:line="360" w:lineRule="auto"/>
              <w:rPr>
                <w:rFonts w:hint="eastAsia" w:ascii="微软雅黑" w:hAnsi="微软雅黑" w:eastAsia="微软雅黑" w:cs="微软雅黑"/>
                <w:kern w:val="0"/>
                <w:sz w:val="24"/>
                <w:szCs w:val="24"/>
              </w:rPr>
            </w:pPr>
          </w:p>
        </w:tc>
        <w:tc>
          <w:tcPr>
            <w:tcW w:w="1000" w:type="pct"/>
          </w:tcPr>
          <w:p w14:paraId="683E2FBB">
            <w:pPr>
              <w:spacing w:line="360" w:lineRule="auto"/>
              <w:rPr>
                <w:rFonts w:hint="eastAsia" w:ascii="微软雅黑" w:hAnsi="微软雅黑" w:eastAsia="微软雅黑" w:cs="微软雅黑"/>
                <w:kern w:val="0"/>
                <w:sz w:val="24"/>
                <w:szCs w:val="24"/>
              </w:rPr>
            </w:pPr>
          </w:p>
        </w:tc>
      </w:tr>
      <w:tr w14:paraId="471D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3DF1E992">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压片费</w:t>
            </w:r>
          </w:p>
        </w:tc>
        <w:tc>
          <w:tcPr>
            <w:tcW w:w="1000" w:type="pct"/>
          </w:tcPr>
          <w:p w14:paraId="603F760B">
            <w:pPr>
              <w:spacing w:line="360" w:lineRule="auto"/>
              <w:rPr>
                <w:rFonts w:hint="eastAsia" w:ascii="微软雅黑" w:hAnsi="微软雅黑" w:eastAsia="微软雅黑" w:cs="微软雅黑"/>
                <w:kern w:val="0"/>
                <w:sz w:val="24"/>
                <w:szCs w:val="24"/>
              </w:rPr>
            </w:pPr>
          </w:p>
        </w:tc>
        <w:tc>
          <w:tcPr>
            <w:tcW w:w="1000" w:type="pct"/>
          </w:tcPr>
          <w:p w14:paraId="456B6BC7">
            <w:pPr>
              <w:spacing w:line="360" w:lineRule="auto"/>
              <w:rPr>
                <w:rFonts w:hint="eastAsia" w:ascii="微软雅黑" w:hAnsi="微软雅黑" w:eastAsia="微软雅黑" w:cs="微软雅黑"/>
                <w:kern w:val="0"/>
                <w:sz w:val="24"/>
                <w:szCs w:val="24"/>
              </w:rPr>
            </w:pPr>
          </w:p>
        </w:tc>
        <w:tc>
          <w:tcPr>
            <w:tcW w:w="1000" w:type="pct"/>
          </w:tcPr>
          <w:p w14:paraId="2EE1300B">
            <w:pPr>
              <w:spacing w:line="360" w:lineRule="auto"/>
              <w:rPr>
                <w:rFonts w:hint="eastAsia" w:ascii="微软雅黑" w:hAnsi="微软雅黑" w:eastAsia="微软雅黑" w:cs="微软雅黑"/>
                <w:kern w:val="0"/>
                <w:sz w:val="24"/>
                <w:szCs w:val="24"/>
              </w:rPr>
            </w:pPr>
          </w:p>
        </w:tc>
        <w:tc>
          <w:tcPr>
            <w:tcW w:w="1000" w:type="pct"/>
          </w:tcPr>
          <w:p w14:paraId="6965A642">
            <w:pPr>
              <w:spacing w:line="360" w:lineRule="auto"/>
              <w:rPr>
                <w:rFonts w:hint="eastAsia" w:ascii="微软雅黑" w:hAnsi="微软雅黑" w:eastAsia="微软雅黑" w:cs="微软雅黑"/>
                <w:kern w:val="0"/>
                <w:sz w:val="24"/>
                <w:szCs w:val="24"/>
              </w:rPr>
            </w:pPr>
          </w:p>
        </w:tc>
      </w:tr>
      <w:tr w14:paraId="7A58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4A7A7556">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菲林制作费</w:t>
            </w:r>
          </w:p>
        </w:tc>
        <w:tc>
          <w:tcPr>
            <w:tcW w:w="1000" w:type="pct"/>
          </w:tcPr>
          <w:p w14:paraId="0C9D1E0D">
            <w:pPr>
              <w:spacing w:line="360" w:lineRule="auto"/>
              <w:rPr>
                <w:rFonts w:hint="eastAsia" w:ascii="微软雅黑" w:hAnsi="微软雅黑" w:eastAsia="微软雅黑" w:cs="微软雅黑"/>
                <w:kern w:val="0"/>
                <w:sz w:val="24"/>
                <w:szCs w:val="24"/>
              </w:rPr>
            </w:pPr>
          </w:p>
        </w:tc>
        <w:tc>
          <w:tcPr>
            <w:tcW w:w="1000" w:type="pct"/>
          </w:tcPr>
          <w:p w14:paraId="2F0224A5">
            <w:pPr>
              <w:spacing w:line="360" w:lineRule="auto"/>
              <w:rPr>
                <w:rFonts w:hint="eastAsia" w:ascii="微软雅黑" w:hAnsi="微软雅黑" w:eastAsia="微软雅黑" w:cs="微软雅黑"/>
                <w:kern w:val="0"/>
                <w:sz w:val="24"/>
                <w:szCs w:val="24"/>
              </w:rPr>
            </w:pPr>
          </w:p>
        </w:tc>
        <w:tc>
          <w:tcPr>
            <w:tcW w:w="1000" w:type="pct"/>
          </w:tcPr>
          <w:p w14:paraId="66241DFC">
            <w:pPr>
              <w:spacing w:line="360" w:lineRule="auto"/>
              <w:rPr>
                <w:rFonts w:hint="eastAsia" w:ascii="微软雅黑" w:hAnsi="微软雅黑" w:eastAsia="微软雅黑" w:cs="微软雅黑"/>
                <w:kern w:val="0"/>
                <w:sz w:val="24"/>
                <w:szCs w:val="24"/>
              </w:rPr>
            </w:pPr>
          </w:p>
        </w:tc>
        <w:tc>
          <w:tcPr>
            <w:tcW w:w="1000" w:type="pct"/>
          </w:tcPr>
          <w:p w14:paraId="45482330">
            <w:pPr>
              <w:spacing w:line="360" w:lineRule="auto"/>
              <w:rPr>
                <w:rFonts w:hint="eastAsia" w:ascii="微软雅黑" w:hAnsi="微软雅黑" w:eastAsia="微软雅黑" w:cs="微软雅黑"/>
                <w:kern w:val="0"/>
                <w:sz w:val="24"/>
                <w:szCs w:val="24"/>
              </w:rPr>
            </w:pPr>
          </w:p>
        </w:tc>
      </w:tr>
      <w:tr w14:paraId="1F92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4916D70D">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盘盒</w:t>
            </w:r>
          </w:p>
        </w:tc>
        <w:tc>
          <w:tcPr>
            <w:tcW w:w="1000" w:type="pct"/>
          </w:tcPr>
          <w:p w14:paraId="5A1F06FD">
            <w:pPr>
              <w:spacing w:line="360" w:lineRule="auto"/>
              <w:rPr>
                <w:rFonts w:hint="eastAsia" w:ascii="微软雅黑" w:hAnsi="微软雅黑" w:eastAsia="微软雅黑" w:cs="微软雅黑"/>
                <w:kern w:val="0"/>
                <w:sz w:val="24"/>
                <w:szCs w:val="24"/>
              </w:rPr>
            </w:pPr>
          </w:p>
        </w:tc>
        <w:tc>
          <w:tcPr>
            <w:tcW w:w="1000" w:type="pct"/>
          </w:tcPr>
          <w:p w14:paraId="4B5A6663">
            <w:pPr>
              <w:spacing w:line="360" w:lineRule="auto"/>
              <w:rPr>
                <w:rFonts w:hint="eastAsia" w:ascii="微软雅黑" w:hAnsi="微软雅黑" w:eastAsia="微软雅黑" w:cs="微软雅黑"/>
                <w:kern w:val="0"/>
                <w:sz w:val="24"/>
                <w:szCs w:val="24"/>
              </w:rPr>
            </w:pPr>
          </w:p>
        </w:tc>
        <w:tc>
          <w:tcPr>
            <w:tcW w:w="1000" w:type="pct"/>
          </w:tcPr>
          <w:p w14:paraId="5208B25B">
            <w:pPr>
              <w:spacing w:line="360" w:lineRule="auto"/>
              <w:rPr>
                <w:rFonts w:hint="eastAsia" w:ascii="微软雅黑" w:hAnsi="微软雅黑" w:eastAsia="微软雅黑" w:cs="微软雅黑"/>
                <w:kern w:val="0"/>
                <w:sz w:val="24"/>
                <w:szCs w:val="24"/>
              </w:rPr>
            </w:pPr>
          </w:p>
        </w:tc>
        <w:tc>
          <w:tcPr>
            <w:tcW w:w="1000" w:type="pct"/>
          </w:tcPr>
          <w:p w14:paraId="31CE0984">
            <w:pPr>
              <w:spacing w:line="360" w:lineRule="auto"/>
              <w:rPr>
                <w:rFonts w:hint="eastAsia" w:ascii="微软雅黑" w:hAnsi="微软雅黑" w:eastAsia="微软雅黑" w:cs="微软雅黑"/>
                <w:kern w:val="0"/>
                <w:sz w:val="24"/>
                <w:szCs w:val="24"/>
              </w:rPr>
            </w:pPr>
          </w:p>
        </w:tc>
      </w:tr>
      <w:tr w14:paraId="7EB8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34902EDB">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彩封设计费</w:t>
            </w:r>
          </w:p>
        </w:tc>
        <w:tc>
          <w:tcPr>
            <w:tcW w:w="1000" w:type="pct"/>
          </w:tcPr>
          <w:p w14:paraId="14753F91">
            <w:pPr>
              <w:spacing w:line="360" w:lineRule="auto"/>
              <w:rPr>
                <w:rFonts w:hint="eastAsia" w:ascii="微软雅黑" w:hAnsi="微软雅黑" w:eastAsia="微软雅黑" w:cs="微软雅黑"/>
                <w:kern w:val="0"/>
                <w:sz w:val="24"/>
                <w:szCs w:val="24"/>
              </w:rPr>
            </w:pPr>
          </w:p>
        </w:tc>
        <w:tc>
          <w:tcPr>
            <w:tcW w:w="1000" w:type="pct"/>
          </w:tcPr>
          <w:p w14:paraId="470E9110">
            <w:pPr>
              <w:spacing w:line="360" w:lineRule="auto"/>
              <w:rPr>
                <w:rFonts w:hint="eastAsia" w:ascii="微软雅黑" w:hAnsi="微软雅黑" w:eastAsia="微软雅黑" w:cs="微软雅黑"/>
                <w:kern w:val="0"/>
                <w:sz w:val="24"/>
                <w:szCs w:val="24"/>
              </w:rPr>
            </w:pPr>
          </w:p>
        </w:tc>
        <w:tc>
          <w:tcPr>
            <w:tcW w:w="1000" w:type="pct"/>
          </w:tcPr>
          <w:p w14:paraId="6F21951D">
            <w:pPr>
              <w:spacing w:line="360" w:lineRule="auto"/>
              <w:rPr>
                <w:rFonts w:hint="eastAsia" w:ascii="微软雅黑" w:hAnsi="微软雅黑" w:eastAsia="微软雅黑" w:cs="微软雅黑"/>
                <w:kern w:val="0"/>
                <w:sz w:val="24"/>
                <w:szCs w:val="24"/>
              </w:rPr>
            </w:pPr>
          </w:p>
        </w:tc>
        <w:tc>
          <w:tcPr>
            <w:tcW w:w="1000" w:type="pct"/>
          </w:tcPr>
          <w:p w14:paraId="0A078E24">
            <w:pPr>
              <w:spacing w:line="360" w:lineRule="auto"/>
              <w:rPr>
                <w:rFonts w:hint="eastAsia" w:ascii="微软雅黑" w:hAnsi="微软雅黑" w:eastAsia="微软雅黑" w:cs="微软雅黑"/>
                <w:kern w:val="0"/>
                <w:sz w:val="24"/>
                <w:szCs w:val="24"/>
              </w:rPr>
            </w:pPr>
          </w:p>
        </w:tc>
      </w:tr>
      <w:tr w14:paraId="6BF0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52D22A47">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彩封</w:t>
            </w:r>
          </w:p>
        </w:tc>
        <w:tc>
          <w:tcPr>
            <w:tcW w:w="1000" w:type="pct"/>
          </w:tcPr>
          <w:p w14:paraId="5AE37938">
            <w:pPr>
              <w:spacing w:line="360" w:lineRule="auto"/>
              <w:rPr>
                <w:rFonts w:hint="eastAsia" w:ascii="微软雅黑" w:hAnsi="微软雅黑" w:eastAsia="微软雅黑" w:cs="微软雅黑"/>
                <w:kern w:val="0"/>
                <w:sz w:val="24"/>
                <w:szCs w:val="24"/>
              </w:rPr>
            </w:pPr>
          </w:p>
        </w:tc>
        <w:tc>
          <w:tcPr>
            <w:tcW w:w="1000" w:type="pct"/>
          </w:tcPr>
          <w:p w14:paraId="73255299">
            <w:pPr>
              <w:spacing w:line="360" w:lineRule="auto"/>
              <w:rPr>
                <w:rFonts w:hint="eastAsia" w:ascii="微软雅黑" w:hAnsi="微软雅黑" w:eastAsia="微软雅黑" w:cs="微软雅黑"/>
                <w:kern w:val="0"/>
                <w:sz w:val="24"/>
                <w:szCs w:val="24"/>
              </w:rPr>
            </w:pPr>
          </w:p>
        </w:tc>
        <w:tc>
          <w:tcPr>
            <w:tcW w:w="1000" w:type="pct"/>
          </w:tcPr>
          <w:p w14:paraId="69AB1113">
            <w:pPr>
              <w:spacing w:line="360" w:lineRule="auto"/>
              <w:rPr>
                <w:rFonts w:hint="eastAsia" w:ascii="微软雅黑" w:hAnsi="微软雅黑" w:eastAsia="微软雅黑" w:cs="微软雅黑"/>
                <w:kern w:val="0"/>
                <w:sz w:val="24"/>
                <w:szCs w:val="24"/>
              </w:rPr>
            </w:pPr>
          </w:p>
        </w:tc>
        <w:tc>
          <w:tcPr>
            <w:tcW w:w="1000" w:type="pct"/>
          </w:tcPr>
          <w:p w14:paraId="5E27566D">
            <w:pPr>
              <w:spacing w:line="360" w:lineRule="auto"/>
              <w:rPr>
                <w:rFonts w:hint="eastAsia" w:ascii="微软雅黑" w:hAnsi="微软雅黑" w:eastAsia="微软雅黑" w:cs="微软雅黑"/>
                <w:kern w:val="0"/>
                <w:sz w:val="24"/>
                <w:szCs w:val="24"/>
              </w:rPr>
            </w:pPr>
          </w:p>
        </w:tc>
      </w:tr>
      <w:tr w14:paraId="1DAF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0E56283F">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包装（塑封）费</w:t>
            </w:r>
          </w:p>
        </w:tc>
        <w:tc>
          <w:tcPr>
            <w:tcW w:w="1000" w:type="pct"/>
          </w:tcPr>
          <w:p w14:paraId="17BECE01">
            <w:pPr>
              <w:spacing w:line="360" w:lineRule="auto"/>
              <w:rPr>
                <w:rFonts w:hint="eastAsia" w:ascii="微软雅黑" w:hAnsi="微软雅黑" w:eastAsia="微软雅黑" w:cs="微软雅黑"/>
                <w:kern w:val="0"/>
                <w:sz w:val="24"/>
                <w:szCs w:val="24"/>
              </w:rPr>
            </w:pPr>
          </w:p>
        </w:tc>
        <w:tc>
          <w:tcPr>
            <w:tcW w:w="1000" w:type="pct"/>
          </w:tcPr>
          <w:p w14:paraId="3EE5404B">
            <w:pPr>
              <w:spacing w:line="360" w:lineRule="auto"/>
              <w:rPr>
                <w:rFonts w:hint="eastAsia" w:ascii="微软雅黑" w:hAnsi="微软雅黑" w:eastAsia="微软雅黑" w:cs="微软雅黑"/>
                <w:kern w:val="0"/>
                <w:sz w:val="24"/>
                <w:szCs w:val="24"/>
              </w:rPr>
            </w:pPr>
          </w:p>
        </w:tc>
        <w:tc>
          <w:tcPr>
            <w:tcW w:w="1000" w:type="pct"/>
          </w:tcPr>
          <w:p w14:paraId="3F43D23C">
            <w:pPr>
              <w:spacing w:line="360" w:lineRule="auto"/>
              <w:rPr>
                <w:rFonts w:hint="eastAsia" w:ascii="微软雅黑" w:hAnsi="微软雅黑" w:eastAsia="微软雅黑" w:cs="微软雅黑"/>
                <w:kern w:val="0"/>
                <w:sz w:val="24"/>
                <w:szCs w:val="24"/>
              </w:rPr>
            </w:pPr>
          </w:p>
        </w:tc>
        <w:tc>
          <w:tcPr>
            <w:tcW w:w="1000" w:type="pct"/>
          </w:tcPr>
          <w:p w14:paraId="4DD416EC">
            <w:pPr>
              <w:spacing w:line="360" w:lineRule="auto"/>
              <w:rPr>
                <w:rFonts w:hint="eastAsia" w:ascii="微软雅黑" w:hAnsi="微软雅黑" w:eastAsia="微软雅黑" w:cs="微软雅黑"/>
                <w:kern w:val="0"/>
                <w:sz w:val="24"/>
                <w:szCs w:val="24"/>
              </w:rPr>
            </w:pPr>
          </w:p>
        </w:tc>
      </w:tr>
      <w:tr w14:paraId="1D13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2618B66F">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其它费用</w:t>
            </w:r>
          </w:p>
        </w:tc>
        <w:tc>
          <w:tcPr>
            <w:tcW w:w="1000" w:type="pct"/>
          </w:tcPr>
          <w:p w14:paraId="03D3A999">
            <w:pPr>
              <w:spacing w:line="360" w:lineRule="auto"/>
              <w:rPr>
                <w:rFonts w:hint="eastAsia" w:ascii="微软雅黑" w:hAnsi="微软雅黑" w:eastAsia="微软雅黑" w:cs="微软雅黑"/>
                <w:kern w:val="0"/>
                <w:sz w:val="24"/>
                <w:szCs w:val="24"/>
              </w:rPr>
            </w:pPr>
          </w:p>
        </w:tc>
        <w:tc>
          <w:tcPr>
            <w:tcW w:w="1000" w:type="pct"/>
          </w:tcPr>
          <w:p w14:paraId="1D325FCD">
            <w:pPr>
              <w:spacing w:line="360" w:lineRule="auto"/>
              <w:rPr>
                <w:rFonts w:hint="eastAsia" w:ascii="微软雅黑" w:hAnsi="微软雅黑" w:eastAsia="微软雅黑" w:cs="微软雅黑"/>
                <w:kern w:val="0"/>
                <w:sz w:val="24"/>
                <w:szCs w:val="24"/>
              </w:rPr>
            </w:pPr>
          </w:p>
        </w:tc>
        <w:tc>
          <w:tcPr>
            <w:tcW w:w="1000" w:type="pct"/>
          </w:tcPr>
          <w:p w14:paraId="38A14884">
            <w:pPr>
              <w:spacing w:line="360" w:lineRule="auto"/>
              <w:rPr>
                <w:rFonts w:hint="eastAsia" w:ascii="微软雅黑" w:hAnsi="微软雅黑" w:eastAsia="微软雅黑" w:cs="微软雅黑"/>
                <w:kern w:val="0"/>
                <w:sz w:val="24"/>
                <w:szCs w:val="24"/>
              </w:rPr>
            </w:pPr>
          </w:p>
        </w:tc>
        <w:tc>
          <w:tcPr>
            <w:tcW w:w="1000" w:type="pct"/>
          </w:tcPr>
          <w:p w14:paraId="438999DE">
            <w:pPr>
              <w:spacing w:line="360" w:lineRule="auto"/>
              <w:rPr>
                <w:rFonts w:hint="eastAsia" w:ascii="微软雅黑" w:hAnsi="微软雅黑" w:eastAsia="微软雅黑" w:cs="微软雅黑"/>
                <w:kern w:val="0"/>
                <w:sz w:val="24"/>
                <w:szCs w:val="24"/>
              </w:rPr>
            </w:pPr>
          </w:p>
        </w:tc>
      </w:tr>
      <w:tr w14:paraId="643E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0B5B91C3">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金额总计（元）：</w:t>
            </w:r>
          </w:p>
        </w:tc>
        <w:tc>
          <w:tcPr>
            <w:tcW w:w="1000" w:type="pct"/>
          </w:tcPr>
          <w:p w14:paraId="49F08D9C">
            <w:pPr>
              <w:spacing w:line="360" w:lineRule="auto"/>
              <w:rPr>
                <w:rFonts w:hint="eastAsia" w:ascii="微软雅黑" w:hAnsi="微软雅黑" w:eastAsia="微软雅黑" w:cs="微软雅黑"/>
                <w:kern w:val="0"/>
                <w:sz w:val="24"/>
                <w:szCs w:val="24"/>
              </w:rPr>
            </w:pPr>
          </w:p>
        </w:tc>
        <w:tc>
          <w:tcPr>
            <w:tcW w:w="1000" w:type="pct"/>
          </w:tcPr>
          <w:p w14:paraId="4ECF73A2">
            <w:pPr>
              <w:spacing w:line="360" w:lineRule="auto"/>
              <w:rPr>
                <w:rFonts w:hint="eastAsia" w:ascii="微软雅黑" w:hAnsi="微软雅黑" w:eastAsia="微软雅黑" w:cs="微软雅黑"/>
                <w:kern w:val="0"/>
                <w:sz w:val="24"/>
                <w:szCs w:val="24"/>
              </w:rPr>
            </w:pPr>
          </w:p>
        </w:tc>
        <w:tc>
          <w:tcPr>
            <w:tcW w:w="1000" w:type="pct"/>
          </w:tcPr>
          <w:p w14:paraId="7147243F">
            <w:pPr>
              <w:spacing w:line="360" w:lineRule="auto"/>
              <w:rPr>
                <w:rFonts w:hint="eastAsia" w:ascii="微软雅黑" w:hAnsi="微软雅黑" w:eastAsia="微软雅黑" w:cs="微软雅黑"/>
                <w:kern w:val="0"/>
                <w:sz w:val="24"/>
                <w:szCs w:val="24"/>
              </w:rPr>
            </w:pPr>
          </w:p>
        </w:tc>
        <w:tc>
          <w:tcPr>
            <w:tcW w:w="1000" w:type="pct"/>
          </w:tcPr>
          <w:p w14:paraId="01CEBC20">
            <w:pPr>
              <w:spacing w:line="360" w:lineRule="auto"/>
              <w:rPr>
                <w:rFonts w:hint="eastAsia" w:ascii="微软雅黑" w:hAnsi="微软雅黑" w:eastAsia="微软雅黑" w:cs="微软雅黑"/>
                <w:kern w:val="0"/>
                <w:sz w:val="24"/>
                <w:szCs w:val="24"/>
              </w:rPr>
            </w:pPr>
          </w:p>
        </w:tc>
      </w:tr>
      <w:tr w14:paraId="0D70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tcPr>
          <w:p w14:paraId="6FBB074A">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大</w:t>
            </w:r>
            <w:r>
              <w:rPr>
                <w:rFonts w:hint="eastAsia" w:ascii="微软雅黑" w:hAnsi="微软雅黑" w:eastAsia="微软雅黑" w:cs="微软雅黑"/>
                <w:kern w:val="0"/>
                <w:sz w:val="24"/>
                <w:szCs w:val="24"/>
              </w:rPr>
              <w:t xml:space="preserve"> 写：</w:t>
            </w:r>
          </w:p>
        </w:tc>
        <w:tc>
          <w:tcPr>
            <w:tcW w:w="1000" w:type="pct"/>
          </w:tcPr>
          <w:p w14:paraId="1F923EFE">
            <w:pPr>
              <w:spacing w:line="360" w:lineRule="auto"/>
              <w:rPr>
                <w:rFonts w:hint="eastAsia" w:ascii="微软雅黑" w:hAnsi="微软雅黑" w:eastAsia="微软雅黑" w:cs="微软雅黑"/>
                <w:kern w:val="0"/>
                <w:sz w:val="24"/>
                <w:szCs w:val="24"/>
              </w:rPr>
            </w:pPr>
          </w:p>
        </w:tc>
        <w:tc>
          <w:tcPr>
            <w:tcW w:w="1000" w:type="pct"/>
          </w:tcPr>
          <w:p w14:paraId="12D62207">
            <w:pPr>
              <w:spacing w:line="360" w:lineRule="auto"/>
              <w:rPr>
                <w:rFonts w:hint="eastAsia" w:ascii="微软雅黑" w:hAnsi="微软雅黑" w:eastAsia="微软雅黑" w:cs="微软雅黑"/>
                <w:kern w:val="0"/>
                <w:sz w:val="24"/>
                <w:szCs w:val="24"/>
              </w:rPr>
            </w:pPr>
          </w:p>
        </w:tc>
        <w:tc>
          <w:tcPr>
            <w:tcW w:w="1000" w:type="pct"/>
          </w:tcPr>
          <w:p w14:paraId="3A6EA444">
            <w:pPr>
              <w:spacing w:line="360" w:lineRule="auto"/>
              <w:rPr>
                <w:rFonts w:hint="eastAsia" w:ascii="微软雅黑" w:hAnsi="微软雅黑" w:eastAsia="微软雅黑" w:cs="微软雅黑"/>
                <w:kern w:val="0"/>
                <w:sz w:val="24"/>
                <w:szCs w:val="24"/>
              </w:rPr>
            </w:pPr>
          </w:p>
        </w:tc>
        <w:tc>
          <w:tcPr>
            <w:tcW w:w="1000" w:type="pct"/>
          </w:tcPr>
          <w:p w14:paraId="5E9977E5">
            <w:pPr>
              <w:spacing w:line="360" w:lineRule="auto"/>
              <w:rPr>
                <w:rFonts w:hint="eastAsia" w:ascii="微软雅黑" w:hAnsi="微软雅黑" w:eastAsia="微软雅黑" w:cs="微软雅黑"/>
                <w:kern w:val="0"/>
                <w:sz w:val="24"/>
                <w:szCs w:val="24"/>
              </w:rPr>
            </w:pPr>
          </w:p>
        </w:tc>
      </w:tr>
    </w:tbl>
    <w:p w14:paraId="78AC9E0E">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三、质量标准</w:t>
      </w:r>
    </w:p>
    <w:p w14:paraId="206620E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复制质量必须符合国家规定的行业标准及双方所约定的标准。</w:t>
      </w:r>
      <w:r>
        <w:rPr>
          <w:rFonts w:hint="eastAsia" w:ascii="微软雅黑" w:hAnsi="微软雅黑" w:eastAsia="微软雅黑" w:cs="微软雅黑"/>
          <w:sz w:val="24"/>
          <w:szCs w:val="24"/>
        </w:rPr>
        <w:t xml:space="preserve"> </w:t>
      </w:r>
    </w:p>
    <w:p w14:paraId="3B38110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四、交货时间：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2D16D03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五、交货地点：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5E8737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六、交货方式：</w:t>
      </w:r>
      <w:r>
        <w:rPr>
          <w:rFonts w:hint="eastAsia" w:ascii="微软雅黑" w:hAnsi="微软雅黑" w:eastAsia="微软雅黑" w:cs="微软雅黑"/>
          <w:sz w:val="24"/>
          <w:szCs w:val="24"/>
        </w:rPr>
        <w:t xml:space="preserve"> □ 受托方送货到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市内指定地点 □ 委托方自提 </w:t>
      </w:r>
      <w:r>
        <w:rPr>
          <w:rFonts w:hint="eastAsia" w:ascii="微软雅黑" w:hAnsi="微软雅黑" w:eastAsia="微软雅黑" w:cs="微软雅黑"/>
          <w:sz w:val="24"/>
          <w:szCs w:val="24"/>
        </w:rPr>
        <w:t>。</w:t>
      </w:r>
    </w:p>
    <w:p w14:paraId="1E1D05D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七、结算方式及期限</w:t>
      </w:r>
    </w:p>
    <w:p w14:paraId="314B680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1、合同签订后委托方预付货款的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4DA55EA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2、余款在交货时全部结清。 </w:t>
      </w:r>
    </w:p>
    <w:p w14:paraId="0EFADFE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八、双方责任</w:t>
      </w:r>
    </w:p>
    <w:p w14:paraId="13F85C2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委托方责任</w:t>
      </w:r>
      <w:r>
        <w:rPr>
          <w:rFonts w:hint="eastAsia" w:ascii="微软雅黑" w:hAnsi="微软雅黑" w:eastAsia="微软雅黑" w:cs="微软雅黑"/>
          <w:sz w:val="24"/>
          <w:szCs w:val="24"/>
        </w:rPr>
        <w:t>：</w:t>
      </w:r>
    </w:p>
    <w:p w14:paraId="10C9EF2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1、委托方须提供以下文件：</w:t>
      </w:r>
    </w:p>
    <w:p w14:paraId="7F7E27A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A、出版社法定代表人或主要负责人签字并盖章的复制委托书的原件（复印件无效）； </w:t>
      </w:r>
    </w:p>
    <w:p w14:paraId="1568339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B、版权协议及版权委托书； </w:t>
      </w:r>
    </w:p>
    <w:p w14:paraId="3A89F84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C、外国产品的版权认证文件； </w:t>
      </w:r>
    </w:p>
    <w:p w14:paraId="1FD6BCE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D、法律规定的其它文件。 </w:t>
      </w:r>
    </w:p>
    <w:p w14:paraId="531F204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2、委托方应在合同签订后，向受托方付保证质量的、可用于复制的节目源类型及必备相关资料，如：节目源，菲林及打样，包装材料等等。 </w:t>
      </w:r>
    </w:p>
    <w:p w14:paraId="2239F80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3、委托方应按合同约定的时间与方式付款。 </w:t>
      </w:r>
    </w:p>
    <w:p w14:paraId="4D1321E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受托方责任</w:t>
      </w:r>
      <w:r>
        <w:rPr>
          <w:rFonts w:hint="eastAsia" w:ascii="微软雅黑" w:hAnsi="微软雅黑" w:eastAsia="微软雅黑" w:cs="微软雅黑"/>
          <w:sz w:val="24"/>
          <w:szCs w:val="24"/>
        </w:rPr>
        <w:t>：</w:t>
      </w:r>
    </w:p>
    <w:p w14:paraId="057AAB2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1、受托方对委托加工的光盘按约定的时间与数量交付委托方（数量误差在</w:t>
      </w:r>
      <w:r>
        <w:rPr>
          <w:rFonts w:hint="eastAsia" w:ascii="微软雅黑" w:hAnsi="微软雅黑" w:eastAsia="微软雅黑" w:cs="微软雅黑"/>
          <w:sz w:val="24"/>
          <w:szCs w:val="24"/>
        </w:rPr>
        <w:t>万分之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内为合理误差）。 </w:t>
      </w:r>
    </w:p>
    <w:p w14:paraId="459F27B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2、如因受托方责任导致少交或错交货物，由受托方负责调换。如由此给甲方带来经济损失，由乙方负责按实际损失额给予赔偿。 </w:t>
      </w:r>
    </w:p>
    <w:p w14:paraId="351AE97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3、受托方不得私自加录、销售光盘，不得将委托单位提供的母带、模版以任何方式转让、出售、复制给任何单位和个人。 </w:t>
      </w:r>
    </w:p>
    <w:p w14:paraId="68A5000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九、复制产品的版权</w:t>
      </w:r>
    </w:p>
    <w:p w14:paraId="65D1C1F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委托方委托受托方复制的产品的版权由委托方负责，归委托方所有，受托方不得擅自使用，不得以任何方式向第三方转让，如委托方未取得版权使用许可，由此产生的责任由委托方承担，如果受托方擅自使用或向第三人转让按盗版相关规定处理。</w:t>
      </w:r>
      <w:r>
        <w:rPr>
          <w:rFonts w:hint="eastAsia" w:ascii="微软雅黑" w:hAnsi="微软雅黑" w:eastAsia="微软雅黑" w:cs="微软雅黑"/>
          <w:sz w:val="24"/>
          <w:szCs w:val="24"/>
        </w:rPr>
        <w:t xml:space="preserve"> </w:t>
      </w:r>
    </w:p>
    <w:p w14:paraId="19B956A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十、违约责任</w:t>
      </w:r>
    </w:p>
    <w:p w14:paraId="42D8381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1、如委托方不能在合同约定的期限内交付节目源类型及必备的相关资料，或提供的节目源类型不符合质量要求，双方另行协商，协商不成，受托方可以解除合同。 </w:t>
      </w:r>
    </w:p>
    <w:p w14:paraId="7DB05E5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2、委托方须按合同规定时间付款，每延迟一天，应向受托方支付合同总金额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r>
        <w:rPr>
          <w:rFonts w:hint="eastAsia" w:ascii="微软雅黑" w:hAnsi="微软雅黑" w:eastAsia="微软雅黑" w:cs="微软雅黑"/>
          <w:sz w:val="24"/>
          <w:szCs w:val="24"/>
        </w:rPr>
        <w:t>；受托</w:t>
      </w:r>
      <w:r>
        <w:rPr>
          <w:rFonts w:hint="eastAsia" w:ascii="微软雅黑" w:hAnsi="微软雅黑" w:eastAsia="微软雅黑" w:cs="微软雅黑"/>
          <w:sz w:val="24"/>
          <w:szCs w:val="24"/>
        </w:rPr>
        <w:t>方须按合同规定的时间交货，每延迟一天，应向</w:t>
      </w:r>
      <w:r>
        <w:rPr>
          <w:rFonts w:hint="eastAsia" w:ascii="微软雅黑" w:hAnsi="微软雅黑" w:eastAsia="微软雅黑" w:cs="微软雅黑"/>
          <w:sz w:val="24"/>
          <w:szCs w:val="24"/>
        </w:rPr>
        <w:t>委托</w:t>
      </w:r>
      <w:r>
        <w:rPr>
          <w:rFonts w:hint="eastAsia" w:ascii="微软雅黑" w:hAnsi="微软雅黑" w:eastAsia="微软雅黑" w:cs="微软雅黑"/>
          <w:sz w:val="24"/>
          <w:szCs w:val="24"/>
        </w:rPr>
        <w:t>方支付合同总金额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‰的违约金。 </w:t>
      </w:r>
    </w:p>
    <w:p w14:paraId="432ACBF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3、受托方不履行合同或不能完全履行合同的，应按未履行部分货款的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‰向委托方支付违约金。 </w:t>
      </w:r>
    </w:p>
    <w:p w14:paraId="5D4968CF">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十一、争议的解决方式</w:t>
      </w:r>
    </w:p>
    <w:p w14:paraId="53D5F0B9">
      <w:pPr>
        <w:spacing w:line="360" w:lineRule="auto"/>
        <w:ind w:left="210" w:leftChars="10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left="210" w:leftChars="1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送达方式以及送达条款</w:t>
      </w:r>
    </w:p>
    <w:p w14:paraId="3E43C22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spacing w:line="360" w:lineRule="auto"/>
        <w:ind w:left="210" w:leftChars="1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FBFFE86">
      <w:pPr>
        <w:spacing w:line="360" w:lineRule="auto"/>
        <w:ind w:left="210" w:leftChars="1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67475E8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十二、合同生效</w:t>
      </w:r>
    </w:p>
    <w:p w14:paraId="2F4427AA">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本合同一式两份，双方各执一份，具同等法律效力，双方签字并盖章后生效。本合同的附件为合同的组成部分，具有相同的法律效力。</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5EB7D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90E1BA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委托方（盖章）：</w:t>
            </w:r>
            <w:r>
              <w:rPr>
                <w:rFonts w:hint="eastAsia" w:ascii="微软雅黑" w:hAnsi="微软雅黑" w:eastAsia="微软雅黑" w:cs="微软雅黑"/>
                <w:kern w:val="0"/>
                <w:sz w:val="24"/>
                <w:szCs w:val="24"/>
              </w:rPr>
              <w:t xml:space="preserve"> </w:t>
            </w:r>
          </w:p>
        </w:tc>
        <w:tc>
          <w:tcPr>
            <w:tcW w:w="4148" w:type="dxa"/>
          </w:tcPr>
          <w:p w14:paraId="0560CBD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受托方（盖章）： </w:t>
            </w:r>
          </w:p>
        </w:tc>
      </w:tr>
      <w:tr w14:paraId="25A1B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A493E7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委托方代理人（签字）：</w:t>
            </w:r>
            <w:r>
              <w:rPr>
                <w:rFonts w:hint="eastAsia" w:ascii="微软雅黑" w:hAnsi="微软雅黑" w:eastAsia="微软雅黑" w:cs="微软雅黑"/>
                <w:kern w:val="0"/>
                <w:sz w:val="24"/>
                <w:szCs w:val="24"/>
              </w:rPr>
              <w:t xml:space="preserve"> </w:t>
            </w:r>
          </w:p>
        </w:tc>
        <w:tc>
          <w:tcPr>
            <w:tcW w:w="4148" w:type="dxa"/>
          </w:tcPr>
          <w:p w14:paraId="562F352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受托方代理人（签字）： </w:t>
            </w:r>
          </w:p>
        </w:tc>
      </w:tr>
      <w:tr w14:paraId="27832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37AE24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签订日期：</w:t>
            </w:r>
            <w:r>
              <w:rPr>
                <w:rFonts w:hint="eastAsia" w:ascii="微软雅黑" w:hAnsi="微软雅黑" w:eastAsia="微软雅黑" w:cs="微软雅黑"/>
                <w:kern w:val="0"/>
                <w:sz w:val="24"/>
                <w:szCs w:val="24"/>
              </w:rPr>
              <w:t xml:space="preserve">  年   月   日 </w:t>
            </w:r>
          </w:p>
        </w:tc>
        <w:tc>
          <w:tcPr>
            <w:tcW w:w="4148" w:type="dxa"/>
          </w:tcPr>
          <w:p w14:paraId="683251A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w:t>
            </w:r>
            <w:r>
              <w:rPr>
                <w:rFonts w:hint="eastAsia" w:ascii="微软雅黑" w:hAnsi="微软雅黑" w:eastAsia="微软雅黑" w:cs="微软雅黑"/>
                <w:kern w:val="0"/>
                <w:sz w:val="24"/>
                <w:szCs w:val="24"/>
              </w:rPr>
              <w:t>订</w:t>
            </w:r>
            <w:r>
              <w:rPr>
                <w:rFonts w:hint="eastAsia" w:ascii="微软雅黑" w:hAnsi="微软雅黑" w:eastAsia="微软雅黑" w:cs="微软雅黑"/>
                <w:kern w:val="0"/>
                <w:sz w:val="24"/>
                <w:szCs w:val="24"/>
              </w:rPr>
              <w:t xml:space="preserve">日期：  年   月   日 </w:t>
            </w:r>
          </w:p>
        </w:tc>
      </w:tr>
    </w:tbl>
    <w:p w14:paraId="60923824">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D61C6">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689A2BC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C53BF">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0D44426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A0ACD"/>
    <w:rsid w:val="002B0E87"/>
    <w:rsid w:val="00322389"/>
    <w:rsid w:val="003D1781"/>
    <w:rsid w:val="003D5FEE"/>
    <w:rsid w:val="004018AB"/>
    <w:rsid w:val="00416229"/>
    <w:rsid w:val="00447C4F"/>
    <w:rsid w:val="00466F81"/>
    <w:rsid w:val="004B5D33"/>
    <w:rsid w:val="004C1B00"/>
    <w:rsid w:val="004F3C4B"/>
    <w:rsid w:val="005101FB"/>
    <w:rsid w:val="005477E3"/>
    <w:rsid w:val="00597558"/>
    <w:rsid w:val="005D0707"/>
    <w:rsid w:val="005E6764"/>
    <w:rsid w:val="00606ADC"/>
    <w:rsid w:val="00611435"/>
    <w:rsid w:val="00630E5B"/>
    <w:rsid w:val="00633E3E"/>
    <w:rsid w:val="006919DD"/>
    <w:rsid w:val="006A5667"/>
    <w:rsid w:val="006D02D6"/>
    <w:rsid w:val="0072111C"/>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745D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72DA7"/>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15275AFE"/>
    <w:rsid w:val="21746B21"/>
    <w:rsid w:val="78357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uiPriority w:val="99"/>
    <w:rPr>
      <w:sz w:val="18"/>
      <w:szCs w:val="18"/>
    </w:rPr>
  </w:style>
  <w:style w:type="paragraph" w:styleId="7">
    <w:name w:val="footer"/>
    <w:basedOn w:val="1"/>
    <w:link w:val="16"/>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uiPriority w:val="0"/>
    <w:rPr>
      <w:rFonts w:ascii="宋体" w:hAnsi="宋体" w:eastAsia="宋体" w:cs="Times New Roman"/>
      <w:color w:val="000000"/>
      <w:kern w:val="0"/>
      <w:sz w:val="24"/>
      <w:szCs w:val="24"/>
    </w:rPr>
  </w:style>
  <w:style w:type="character" w:customStyle="1" w:styleId="19">
    <w:name w:val="纯文本 字符"/>
    <w:basedOn w:val="12"/>
    <w:link w:val="4"/>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uiPriority w:val="99"/>
    <w:rPr>
      <w:sz w:val="18"/>
      <w:szCs w:val="18"/>
    </w:rPr>
  </w:style>
  <w:style w:type="character" w:customStyle="1" w:styleId="23">
    <w:name w:val="正文文本缩进 2 字符"/>
    <w:basedOn w:val="12"/>
    <w:link w:val="5"/>
    <w:uiPriority w:val="0"/>
    <w:rPr>
      <w:rFonts w:ascii="Times New Roman" w:hAnsi="Times New Roman" w:eastAsia="宋体" w:cs="Times New Roman"/>
      <w:szCs w:val="20"/>
    </w:rPr>
  </w:style>
  <w:style w:type="character" w:customStyle="1" w:styleId="24">
    <w:name w:val="批注文字 字符1"/>
    <w:link w:val="3"/>
    <w:uiPriority w:val="0"/>
  </w:style>
  <w:style w:type="character" w:customStyle="1" w:styleId="25">
    <w:name w:val="批注文字 字符"/>
    <w:basedOn w:val="12"/>
    <w:semiHidden/>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2070</Words>
  <Characters>2086</Characters>
  <Lines>11</Lines>
  <Paragraphs>3</Paragraphs>
  <TotalTime>2</TotalTime>
  <ScaleCrop>false</ScaleCrop>
  <LinksUpToDate>false</LinksUpToDate>
  <CharactersWithSpaces>2665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2019-03-16T06:20:00Z</dcterms:created>
  <dc:creator>雯 张</dc:creator>
  <cp:lastModifiedBy>豪</cp:lastModifiedBy>
  <dcterms:modified xsi:type="dcterms:W3CDTF">2026-03-22T07:46:26Z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B4787460702745E2B299DAAD9938CB06_13</vt:lpwstr>
  </property>
</Properties>
</file>