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860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宋体" w:hAnsi="宋体" w:eastAsia="宋体" w:cs="宋体"/>
          <w:caps w:val="0"/>
          <w:color w:val="000000"/>
          <w:spacing w:val="0"/>
          <w:sz w:val="16"/>
          <w:szCs w:val="16"/>
        </w:rPr>
      </w:pPr>
      <w:r>
        <w:rPr>
          <w:rStyle w:val="5"/>
          <w:rFonts w:ascii="仿宋_GB2312" w:hAnsi="仿宋_GB2312" w:eastAsia="仿宋_GB2312" w:cs="仿宋_GB2312"/>
          <w:caps w:val="0"/>
          <w:color w:val="000000"/>
          <w:spacing w:val="0"/>
          <w:sz w:val="21"/>
          <w:szCs w:val="21"/>
          <w:shd w:val="clear" w:fill="FFFFFF"/>
        </w:rPr>
        <w:t>委托开发合同</w:t>
      </w:r>
    </w:p>
    <w:p w14:paraId="6646B8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ascii="仿宋_GB2312" w:hAnsi="仿宋_GB2312" w:eastAsia="仿宋_GB2312" w:cs="仿宋_GB2312"/>
          <w:caps w:val="0"/>
          <w:color w:val="000000"/>
          <w:spacing w:val="0"/>
          <w:sz w:val="21"/>
          <w:szCs w:val="21"/>
          <w:shd w:val="clear" w:fill="FFFFFF"/>
        </w:rPr>
        <w:t>甲方委托乙方研制装置，特商定</w:t>
      </w:r>
      <w:bookmarkStart w:id="0" w:name="_GoBack"/>
      <w:r>
        <w:rPr>
          <w:rFonts w:hint="eastAsia" w:ascii="微软雅黑" w:hAnsi="微软雅黑" w:eastAsia="微软雅黑" w:cs="微软雅黑"/>
          <w:caps w:val="0"/>
          <w:color w:val="000000"/>
          <w:spacing w:val="0"/>
          <w:sz w:val="24"/>
          <w:szCs w:val="24"/>
          <w:shd w:val="clear" w:fill="FFFFFF"/>
        </w:rPr>
        <w:t>如下合同：</w:t>
      </w:r>
    </w:p>
    <w:p w14:paraId="43129C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１．研制内容：对制药车间二个一吨发酵罐，二个五吨发酵罐和二个三十吨发酵罐进行温度自动控制并记录，六套温度自动控制装置安装在一个控制台上。</w:t>
      </w:r>
    </w:p>
    <w:p w14:paraId="2ACA76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２．技术要求：</w:t>
      </w:r>
    </w:p>
    <w:p w14:paraId="04244E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（１）冷却水在温度＿＿＿＿＿＿，供气温度在＿＿＿＿＿＿，空气相对湿度在百分之＿＿＿＿＿＿条件下要求发酵罐在整个发酵过程自动恒定在规定的温度中，并提供温度测量和监视。</w:t>
      </w:r>
    </w:p>
    <w:p w14:paraId="3B70D9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（２）控制台在自动调节的同时设置有手动调节。</w:t>
      </w:r>
    </w:p>
    <w:p w14:paraId="0A783A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（３）控制台设置有温度失控极限报警装置（电铃和信号灯）。</w:t>
      </w:r>
    </w:p>
    <w:p w14:paraId="4E6C77D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（４）控制台设置有温度自动记录和温度数字显示作为温度监视。</w:t>
      </w:r>
    </w:p>
    <w:p w14:paraId="3EB24C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３．试制经费：</w:t>
      </w:r>
    </w:p>
    <w:p w14:paraId="324268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甲方向乙方提供研制经费＿＿＿＿＿＿万元。乙方按协议、技术指标及进度要求完成，甲方另支付科研奖励费＿＿＿＿元。甲方并同意按每提前一个月另支付协作奖励费＿＿＿＿元，提前二个月为＿＿＿＿元。</w:t>
      </w:r>
    </w:p>
    <w:p w14:paraId="0F139E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乙方如不能按期完成，每推迟一个月，倒扣乙方项目费的＿＿＿＿＿％。</w:t>
      </w:r>
    </w:p>
    <w:p w14:paraId="4E25B2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甲方在协议生效后先预付试制经费＿＿＿＿＿＿％，其余部分待项目验收后付清。</w:t>
      </w:r>
    </w:p>
    <w:p w14:paraId="288EB9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４．协作方式：＿＿＿＿＿＿</w:t>
      </w:r>
    </w:p>
    <w:p w14:paraId="1373AB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乙方在研制过程中，甲方派员参加共同协作试验。甲方负责提供工艺流程和工艺参数。乙方在控制台研制完成后到甲方生产现场调试。</w:t>
      </w:r>
    </w:p>
    <w:p w14:paraId="2C27B3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５．试制进度：</w:t>
      </w:r>
    </w:p>
    <w:p w14:paraId="1BFDC0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控制台＿＿＿＿年年底完成，接着前往生产现场调试，总进度于＿＿＿＿年＿＿月结束。</w:t>
      </w:r>
    </w:p>
    <w:p w14:paraId="692F9F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６．违约责任</w:t>
      </w:r>
    </w:p>
    <w:p w14:paraId="5AA76A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乙方不履行合同，应退回甲方预付的试制经费，甲方不履行合同，不得追回预付乙方的试制经费，并赔偿乙方因此造成的损失。</w:t>
      </w:r>
    </w:p>
    <w:p w14:paraId="266133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７．因本合同引起的或与本合同有关的任何争议，均提请</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仲裁委员会,按照该会仲裁规则进行仲裁。仲裁裁决是终局的，对双方均有约束力。</w:t>
      </w:r>
    </w:p>
    <w:p w14:paraId="24430E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8.送达方式及送达地址条款</w:t>
      </w:r>
    </w:p>
    <w:p w14:paraId="28F33F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7A6EDB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4F51FE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15757C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1F6EDD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0F24DD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F2FD5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0F498D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2BA041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2712DE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317485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4F677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52E31C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p>
    <w:p w14:paraId="6A17E2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5336A7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180053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AF522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FD180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1A255A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7B0124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B9CCC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51E72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09F2AD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04B2F4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27BC3D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5C6D11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111604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1CDB95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71A14E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67B5E9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0BF562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D4D5C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56A146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6FF8A4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427DDB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0FC7CC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6082D5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3018EA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510801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02646A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848484"/>
          <w:spacing w:val="0"/>
          <w:sz w:val="24"/>
          <w:szCs w:val="24"/>
        </w:rPr>
      </w:pPr>
    </w:p>
    <w:p w14:paraId="2F75B7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9．双方负有下列保密义务：＿＿＿＿＿</w:t>
      </w:r>
    </w:p>
    <w:p w14:paraId="2DBA79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10．研制成果归＿＿＿＿＿方所有</w:t>
      </w:r>
    </w:p>
    <w:p w14:paraId="02574B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１1．研制工作因无法克服的技术原因而失败或部分失败时，责任由＿＿＿＿方承担。</w:t>
      </w:r>
    </w:p>
    <w:p w14:paraId="0D2C13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甲方：＿＿＿＿＿签字盖章</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乙方：＿＿＿＿＿签字盖章</w:t>
      </w:r>
    </w:p>
    <w:p w14:paraId="1F50C4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＿＿＿＿年＿＿月＿＿日</w:t>
      </w:r>
    </w:p>
    <w:p w14:paraId="1E34DCBB">
      <w:pPr>
        <w:keepNext w:val="0"/>
        <w:keepLines w:val="0"/>
        <w:pageBreakBefore w:val="0"/>
        <w:kinsoku/>
        <w:wordWrap/>
        <w:overflowPunct/>
        <w:topLinePunct w:val="0"/>
        <w:autoSpaceDE/>
        <w:autoSpaceDN/>
        <w:bidi w:val="0"/>
        <w:adjustRightInd/>
        <w:snapToGrid/>
        <w:spacing w:line="240" w:lineRule="auto"/>
        <w:ind w:firstLine="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A7C53"/>
    <w:rsid w:val="24A610D7"/>
    <w:rsid w:val="512E6CF7"/>
    <w:rsid w:val="5E134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1622</Words>
  <Characters>1626</Characters>
  <Lines>0</Lines>
  <Paragraphs>0</Paragraphs>
  <TotalTime>8</TotalTime>
  <ScaleCrop>false</ScaleCrop>
  <LinksUpToDate>false</LinksUpToDate>
  <CharactersWithSpaces>1868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2024-10-15T05:47:00Z</dcterms:created>
  <dc:creator>37388</dc:creator>
  <cp:lastModifiedBy>豪</cp:lastModifiedBy>
  <dcterms:modified xsi:type="dcterms:W3CDTF">2026-03-22T07:56:40Z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498CD9559795449296EA1C7FCF2D1B3C_12</vt:lpwstr>
  </property>
  <property fmtid="{D5CDD505-2E9C-101B-9397-08002B2CF9AE}" pid="4" name="KSOTemplateDocerSaveRecord">
    <vt:lpwstr>eyJoZGlkIjoiNTg0MzMyNGJiMDEzODc5ODNlMGVjODViOWRkZjg1MDgiLCJ1c2VySWQiOiIxMjc2Mzc3NjgxIn0=</vt:lpwstr>
  </property>
</Properties>
</file>