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30C9A">
      <w:pPr>
        <w:pStyle w:val="2"/>
        <w:rPr>
          <w:rFonts w:hint="eastAsia" w:ascii="微软雅黑" w:hAnsi="微软雅黑" w:eastAsia="微软雅黑" w:cs="微软雅黑"/>
          <w:sz w:val="24"/>
          <w:szCs w:val="24"/>
        </w:rPr>
      </w:pPr>
      <w:bookmarkStart w:id="2" w:name="_GoBack"/>
      <w:r>
        <w:rPr>
          <w:rFonts w:hint="eastAsia" w:ascii="微软雅黑" w:hAnsi="微软雅黑" w:eastAsia="微软雅黑" w:cs="微软雅黑"/>
          <w:sz w:val="24"/>
          <w:szCs w:val="24"/>
        </w:rPr>
        <w:t>政府采购委托合同</w:t>
      </w:r>
    </w:p>
    <w:p w14:paraId="395244B0">
      <w:pPr>
        <w:widowControl/>
        <w:spacing w:after="312" w:afterLines="100" w:line="360" w:lineRule="atLeast"/>
        <w:jc w:val="right"/>
        <w:rPr>
          <w:rFonts w:hint="eastAsia" w:ascii="微软雅黑" w:hAnsi="微软雅黑" w:eastAsia="微软雅黑" w:cs="微软雅黑"/>
          <w:color w:val="333333"/>
          <w:kern w:val="0"/>
          <w:sz w:val="24"/>
          <w:szCs w:val="24"/>
        </w:rPr>
      </w:pPr>
      <w:r>
        <w:rPr>
          <w:rFonts w:hint="eastAsia" w:ascii="微软雅黑" w:hAnsi="微软雅黑" w:eastAsia="微软雅黑" w:cs="微软雅黑"/>
          <w:color w:val="333333"/>
          <w:kern w:val="0"/>
          <w:sz w:val="24"/>
          <w:szCs w:val="24"/>
        </w:rPr>
        <w:t>合同编号：________________</w:t>
      </w:r>
    </w:p>
    <w:p w14:paraId="411BC6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甲方（采购人）：</w:t>
      </w:r>
      <w:bookmarkStart w:id="0" w:name="_Hlk510962432"/>
      <w:r>
        <w:rPr>
          <w:rFonts w:hint="eastAsia" w:ascii="微软雅黑" w:hAnsi="微软雅黑" w:eastAsia="微软雅黑" w:cs="微软雅黑"/>
          <w:sz w:val="24"/>
          <w:szCs w:val="24"/>
        </w:rPr>
        <w:t>______________</w:t>
      </w:r>
      <w:bookmarkEnd w:id="0"/>
    </w:p>
    <w:p w14:paraId="5B580F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1A97153B">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住所：_______________________</w:t>
      </w:r>
    </w:p>
    <w:p w14:paraId="0410BC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7831B8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3B73259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6F951D0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乙方（代理机构）：____________</w:t>
      </w:r>
    </w:p>
    <w:p w14:paraId="5A9758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329A77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354325F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62C5C9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6E710C2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36B19048">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的_________（货物、工程、服务）采购项目，预算投资_________元（大写：_________），所需资金已经落实。根据《_________》，现就上述内容委托乙方进行_________方式采购。双方根据《中华人民共和国政府采购法》和《中华人民共和国合同法》及其他相关法律的有关规定实施本次采购。为明确各自的权益和责任，经双方充分协商，特签订本协议。</w:t>
      </w:r>
    </w:p>
    <w:p w14:paraId="00C230E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协议有效期</w:t>
      </w:r>
    </w:p>
    <w:p w14:paraId="6BADDB6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本协议有效期为协议签订日起至采购合同签订为止。</w:t>
      </w:r>
    </w:p>
    <w:p w14:paraId="1D8882A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委托范围及计划完成采购时间</w:t>
      </w:r>
    </w:p>
    <w:p w14:paraId="243DCB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　在本协议有效期内，甲方就下列各项委托乙方实施：编制招标（或谈判、询价）文件、发布采购信息、报名、制定评标办法、组织实施采购程序等。</w:t>
      </w:r>
    </w:p>
    <w:p w14:paraId="22AF345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计划完成采购时间为_________。</w:t>
      </w:r>
    </w:p>
    <w:p w14:paraId="18CD910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甲方责任和义务</w:t>
      </w:r>
    </w:p>
    <w:p w14:paraId="641636A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3．1　向乙方提供委托采购项目的标的品目表，作为采购的依据。内容包括详细分项清单、技术参数或规格、相应服务、质量要求、验收标准等资料。同时附《政府采购计划执行书》。</w:t>
      </w:r>
    </w:p>
    <w:p w14:paraId="57154B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3．2　有权指派专家、技术人员或其他有关人员代表甲方参与采购活动，出任评标小组成员。</w:t>
      </w:r>
    </w:p>
    <w:p w14:paraId="4E66722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3．3　协助乙方编制采购文件。甲方应派人协助乙方编制招标（或谈判、询价）文件，制定评标办法。甲方法定代表人或法人授权代表应对招标（或谈判、询价）文件审核并签字确认，以形成正式的招标（或谈判、询价）文件。</w:t>
      </w:r>
    </w:p>
    <w:p w14:paraId="7F956D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3．4　与确定的中标人签订并履行合同。</w:t>
      </w:r>
    </w:p>
    <w:p w14:paraId="32C6469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乙方责任和义务</w:t>
      </w:r>
    </w:p>
    <w:p w14:paraId="155E17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4．1 根据国家有关法律法规，按照甲方的委托，精心设计和组织采购工作，及时向甲方通报采购计划和进度，保证采购计划顺利实施。</w:t>
      </w:r>
    </w:p>
    <w:p w14:paraId="7D3602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　在甲方的协助下，负责编制招标（或谈判、询价）文件，并负责对招标（或谈判、询价）文件进行解释。</w:t>
      </w:r>
    </w:p>
    <w:p w14:paraId="6ACB86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4．3　负责及时公开发布采购信息，向潜在的供应商发出邀请。</w:t>
      </w:r>
    </w:p>
    <w:p w14:paraId="068D9C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4．4　根据《_________市政府采购操作流程》规定，在政府采购管理部门监督下会同采购人随机抽取评标专家。</w:t>
      </w:r>
    </w:p>
    <w:p w14:paraId="57FC1D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4．5　负责组织开标、评标、组织采购小组编写采购报告。</w:t>
      </w:r>
    </w:p>
    <w:p w14:paraId="5EAFE3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4．6　负责收取报名费，投标保证金，中标单位的履约保证金等费用。</w:t>
      </w:r>
    </w:p>
    <w:p w14:paraId="03AD0E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4．7　按国家、省、市有关规定，将采购文件送采购人存档，政府采购管理部门备案。</w:t>
      </w:r>
    </w:p>
    <w:p w14:paraId="364A55B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政府采购中标、成交与合同的签订及备案</w:t>
      </w:r>
    </w:p>
    <w:p w14:paraId="2DEBD50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5．1　甲方接受乙方经合法采购程序产生的中标，成交供应商，并与之签订政府采购合同。</w:t>
      </w:r>
    </w:p>
    <w:p w14:paraId="3C3D2D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　政府采购合同由甲方与供应商签订，所签订的合同不得对采购文件和中标文件进行实质性修改。</w:t>
      </w:r>
    </w:p>
    <w:p w14:paraId="01280B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5．3　甲方应在签订合同_________天内将合同副本等资料送采购代理机构报政府采购管理部门备案。</w:t>
      </w:r>
    </w:p>
    <w:p w14:paraId="39E938F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双方的共同责任</w:t>
      </w:r>
    </w:p>
    <w:p w14:paraId="75A7649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在采购活动进行过程中和采购活动完成后，甲乙双方均有责任对评标情况以及采购人和供应商的其他商业秘密和技术秘密保密。</w:t>
      </w:r>
    </w:p>
    <w:p w14:paraId="44C06C0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违约责任</w:t>
      </w:r>
    </w:p>
    <w:p w14:paraId="13FD80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甲方非法定事由不得撤销委托，不得拒绝确认评标结果，否则应当赔偿乙方所遭受的相应损失；</w:t>
      </w:r>
    </w:p>
    <w:p w14:paraId="43BE816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 xml:space="preserve">2  </w:t>
      </w:r>
      <w:r>
        <w:rPr>
          <w:rFonts w:hint="eastAsia" w:ascii="微软雅黑" w:hAnsi="微软雅黑" w:eastAsia="微软雅黑" w:cs="微软雅黑"/>
          <w:sz w:val="24"/>
          <w:szCs w:val="24"/>
        </w:rPr>
        <w:t>乙方应当按照甲方的委托履行其责任和义务，若违约或合同未到期之前擅自要求解除合同的，应当承担相应的违约损害赔偿。</w:t>
      </w:r>
    </w:p>
    <w:p w14:paraId="23C7CC79">
      <w:pPr>
        <w:numPr>
          <w:ilvl w:val="0"/>
          <w:numId w:val="1"/>
        </w:num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争议的解决</w:t>
      </w:r>
    </w:p>
    <w:p w14:paraId="4799D3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DA86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送达地址以及送达条款：</w:t>
      </w:r>
    </w:p>
    <w:p w14:paraId="03545C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532D6FC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8.1.1</w:t>
      </w:r>
      <w:r>
        <w:rPr>
          <w:rFonts w:hint="eastAsia" w:ascii="微软雅黑" w:hAnsi="微软雅黑" w:eastAsia="微软雅黑" w:cs="微软雅黑"/>
          <w:sz w:val="24"/>
          <w:szCs w:val="24"/>
          <w:lang w:eastAsia="zh-CN"/>
        </w:rPr>
        <w:t>送达地址</w:t>
      </w:r>
    </w:p>
    <w:p w14:paraId="6C71D5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15DBD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90552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809F8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BB910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494EC4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E1AD4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FFCAA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3FB1BC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2B203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53203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08F35D7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6DE631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6FB78E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0CA40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09FA33AB">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8.1.2</w:t>
      </w:r>
      <w:r>
        <w:rPr>
          <w:rFonts w:hint="eastAsia" w:ascii="微软雅黑" w:hAnsi="微软雅黑" w:eastAsia="微软雅黑" w:cs="微软雅黑"/>
          <w:sz w:val="24"/>
          <w:szCs w:val="24"/>
          <w:lang w:eastAsia="zh-CN"/>
        </w:rPr>
        <w:t>送达方式</w:t>
      </w:r>
    </w:p>
    <w:p w14:paraId="0E7FC8F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88294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0887DB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F6A60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98991CA">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8.2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28DD78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AD983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A1149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49D591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1F47C1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2E6C0B9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621383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05AFE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2B37AA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796D77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01519471">
      <w:pPr>
        <w:numPr>
          <w:ilvl w:val="0"/>
          <w:numId w:val="0"/>
        </w:numPr>
        <w:spacing w:line="360" w:lineRule="auto"/>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lang w:val="en-US" w:eastAsia="zh-CN"/>
        </w:rPr>
        <w:t>九</w:t>
      </w:r>
      <w:r>
        <w:rPr>
          <w:rFonts w:hint="eastAsia" w:ascii="微软雅黑" w:hAnsi="微软雅黑" w:eastAsia="微软雅黑" w:cs="微软雅黑"/>
          <w:b/>
          <w:sz w:val="24"/>
          <w:szCs w:val="24"/>
        </w:rPr>
        <w:t>条　其他事项</w:t>
      </w:r>
    </w:p>
    <w:p w14:paraId="25193DA0">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9</w:t>
      </w:r>
      <w:r>
        <w:rPr>
          <w:rFonts w:hint="eastAsia" w:ascii="微软雅黑" w:hAnsi="微软雅黑" w:eastAsia="微软雅黑" w:cs="微软雅黑"/>
          <w:sz w:val="24"/>
          <w:szCs w:val="24"/>
        </w:rPr>
        <w:t>．1　本协议一式叁份，双方各执一份，另一份自签订之日起_________日内报_________市政府采购管理部门备案。本协议自签订之日起生效。</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629EC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38529469">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甲方（签章）：________________</w:t>
            </w:r>
          </w:p>
        </w:tc>
        <w:tc>
          <w:tcPr>
            <w:tcW w:w="4145" w:type="dxa"/>
          </w:tcPr>
          <w:p w14:paraId="7776D86B">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w:t>
            </w:r>
            <w:r>
              <w:rPr>
                <w:rFonts w:hint="eastAsia" w:ascii="微软雅黑" w:hAnsi="微软雅黑" w:eastAsia="微软雅黑" w:cs="微软雅黑"/>
                <w:color w:val="000000"/>
                <w:kern w:val="0"/>
                <w:sz w:val="24"/>
                <w:szCs w:val="24"/>
              </w:rPr>
              <w:t>（签章）：</w:t>
            </w:r>
            <w:r>
              <w:rPr>
                <w:rFonts w:hint="eastAsia" w:ascii="微软雅黑" w:hAnsi="微软雅黑" w:eastAsia="微软雅黑" w:cs="微软雅黑"/>
                <w:color w:val="000000"/>
                <w:kern w:val="0"/>
                <w:sz w:val="24"/>
                <w:szCs w:val="24"/>
              </w:rPr>
              <w:t>________________</w:t>
            </w:r>
          </w:p>
        </w:tc>
      </w:tr>
      <w:tr w14:paraId="0C649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48927595">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w:t>
            </w:r>
          </w:p>
        </w:tc>
        <w:tc>
          <w:tcPr>
            <w:tcW w:w="4145" w:type="dxa"/>
          </w:tcPr>
          <w:p w14:paraId="56569F93">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w:t>
            </w:r>
            <w:r>
              <w:rPr>
                <w:rFonts w:hint="eastAsia" w:ascii="微软雅黑" w:hAnsi="微软雅黑" w:eastAsia="微软雅黑" w:cs="微软雅黑"/>
                <w:color w:val="000000"/>
                <w:kern w:val="0"/>
                <w:sz w:val="24"/>
                <w:szCs w:val="24"/>
              </w:rPr>
              <w:t>__________________</w:t>
            </w:r>
          </w:p>
        </w:tc>
      </w:tr>
      <w:tr w14:paraId="7D420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1D21248B">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委托代理人：__________________</w:t>
            </w:r>
          </w:p>
        </w:tc>
        <w:tc>
          <w:tcPr>
            <w:tcW w:w="4145" w:type="dxa"/>
          </w:tcPr>
          <w:p w14:paraId="28285532">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w:t>
            </w:r>
            <w:r>
              <w:rPr>
                <w:rFonts w:hint="eastAsia" w:ascii="微软雅黑" w:hAnsi="微软雅黑" w:eastAsia="微软雅黑" w:cs="微软雅黑"/>
                <w:color w:val="000000"/>
                <w:kern w:val="0"/>
                <w:sz w:val="24"/>
                <w:szCs w:val="24"/>
              </w:rPr>
              <w:t>代理人：</w:t>
            </w:r>
            <w:r>
              <w:rPr>
                <w:rFonts w:hint="eastAsia" w:ascii="微软雅黑" w:hAnsi="微软雅黑" w:eastAsia="微软雅黑" w:cs="微软雅黑"/>
                <w:color w:val="000000"/>
                <w:kern w:val="0"/>
                <w:sz w:val="24"/>
                <w:szCs w:val="24"/>
              </w:rPr>
              <w:t>__________________</w:t>
            </w:r>
          </w:p>
        </w:tc>
      </w:tr>
      <w:tr w14:paraId="09387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6D52FA22">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c>
          <w:tcPr>
            <w:tcW w:w="4145" w:type="dxa"/>
          </w:tcPr>
          <w:p w14:paraId="3D9C805C">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r>
      <w:tr w14:paraId="52816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71B0339F">
            <w:pPr>
              <w:widowControl/>
              <w:spacing w:after="150"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c>
          <w:tcPr>
            <w:tcW w:w="4145" w:type="dxa"/>
          </w:tcPr>
          <w:p w14:paraId="311CC17F">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r>
    </w:tbl>
    <w:p w14:paraId="3ED74836">
      <w:pPr>
        <w:spacing w:line="360" w:lineRule="auto"/>
        <w:rPr>
          <w:rFonts w:hint="eastAsia" w:ascii="微软雅黑" w:hAnsi="微软雅黑" w:eastAsia="微软雅黑" w:cs="微软雅黑"/>
          <w:sz w:val="24"/>
          <w:szCs w:val="24"/>
        </w:rPr>
      </w:pPr>
    </w:p>
    <w:bookmarkEnd w:id="2"/>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55A35">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1C5906F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1A9F8">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61CAD07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2C489"/>
    <w:multiLevelType w:val="singleLevel"/>
    <w:tmpl w:val="9252C489"/>
    <w:lvl w:ilvl="0" w:tentative="0">
      <w:start w:val="8"/>
      <w:numFmt w:val="chineseCounting"/>
      <w:suff w:val="nothing"/>
      <w:lvlText w:val="第%1条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373D3"/>
    <w:rsid w:val="001955E2"/>
    <w:rsid w:val="001A6708"/>
    <w:rsid w:val="001B3D5C"/>
    <w:rsid w:val="002564E2"/>
    <w:rsid w:val="00284D29"/>
    <w:rsid w:val="002B0E87"/>
    <w:rsid w:val="003D1781"/>
    <w:rsid w:val="004018AB"/>
    <w:rsid w:val="00416229"/>
    <w:rsid w:val="004C1B00"/>
    <w:rsid w:val="005477E3"/>
    <w:rsid w:val="005D0707"/>
    <w:rsid w:val="006A5667"/>
    <w:rsid w:val="00752929"/>
    <w:rsid w:val="00805025"/>
    <w:rsid w:val="00811918"/>
    <w:rsid w:val="00893EDE"/>
    <w:rsid w:val="008E002D"/>
    <w:rsid w:val="008F7E80"/>
    <w:rsid w:val="009110C5"/>
    <w:rsid w:val="0094604C"/>
    <w:rsid w:val="00957D5D"/>
    <w:rsid w:val="009876E8"/>
    <w:rsid w:val="009958D9"/>
    <w:rsid w:val="00A24F1D"/>
    <w:rsid w:val="00A71A9A"/>
    <w:rsid w:val="00AF0098"/>
    <w:rsid w:val="00B91F53"/>
    <w:rsid w:val="00C51648"/>
    <w:rsid w:val="00C660CC"/>
    <w:rsid w:val="00D168F3"/>
    <w:rsid w:val="00D81A5B"/>
    <w:rsid w:val="00DB581C"/>
    <w:rsid w:val="00E34406"/>
    <w:rsid w:val="00F31332"/>
    <w:rsid w:val="00F456EA"/>
    <w:rsid w:val="00FC766B"/>
    <w:rsid w:val="3BF02AAE"/>
    <w:rsid w:val="57924A2C"/>
    <w:rsid w:val="7E804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2314</Words>
  <Characters>2819</Characters>
  <Lines>14</Lines>
  <Paragraphs>3</Paragraphs>
  <TotalTime>1</TotalTime>
  <ScaleCrop>false</ScaleCrop>
  <LinksUpToDate>false</LinksUpToDate>
  <CharactersWithSpaces>3087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2019-03-16T06:05:00Z</dcterms:created>
  <dc:creator>雯 张</dc:creator>
  <cp:lastModifiedBy>豪</cp:lastModifiedBy>
  <dcterms:modified xsi:type="dcterms:W3CDTF">2026-03-22T08:01:08Z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2D25D1B0A8984FE0A60A7E11C7565B37_13</vt:lpwstr>
  </property>
</Properties>
</file>